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41" w:rightFromText="141" w:vertAnchor="text" w:horzAnchor="margin" w:tblpXSpec="center" w:tblpY="-1160"/>
        <w:tblW w:w="9045" w:type="dxa"/>
        <w:tblLook w:val="01E0"/>
      </w:tblPr>
      <w:tblGrid>
        <w:gridCol w:w="1566"/>
        <w:gridCol w:w="7479"/>
      </w:tblGrid>
      <w:tr w:rsidR="00D94E4A" w:rsidTr="00D94E4A">
        <w:trPr>
          <w:trHeight w:val="1692"/>
        </w:trPr>
        <w:tc>
          <w:tcPr>
            <w:tcW w:w="1566" w:type="dxa"/>
          </w:tcPr>
          <w:p w:rsidR="00D94E4A" w:rsidRPr="006E1BD5" w:rsidRDefault="00D94E4A" w:rsidP="00D94E4A">
            <w:pPr>
              <w:pStyle w:val="Ttulo"/>
              <w:spacing w:line="480" w:lineRule="auto"/>
              <w:jc w:val="both"/>
              <w:rPr>
                <w:rFonts w:ascii="Times New Roman" w:hAnsi="Times New Roman"/>
                <w:sz w:val="24"/>
              </w:rPr>
            </w:pPr>
            <w:r w:rsidRPr="006E1BD5">
              <w:rPr>
                <w:sz w:val="16"/>
              </w:rPr>
              <w:object w:dxaOrig="1261" w:dyaOrig="177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61.5pt;height:76.5pt" o:ole="" fillcolor="window">
                  <v:imagedata r:id="rId5" o:title=""/>
                </v:shape>
                <o:OLEObject Type="Embed" ProgID="Word.Picture.8" ShapeID="_x0000_i1030" DrawAspect="Content" ObjectID="_1401857958" r:id="rId6"/>
              </w:object>
            </w:r>
          </w:p>
        </w:tc>
        <w:tc>
          <w:tcPr>
            <w:tcW w:w="7479" w:type="dxa"/>
          </w:tcPr>
          <w:p w:rsidR="00D94E4A" w:rsidRPr="006E1BD5" w:rsidRDefault="00D94E4A" w:rsidP="00D94E4A">
            <w:pPr>
              <w:pStyle w:val="Ttulo"/>
              <w:jc w:val="both"/>
              <w:rPr>
                <w:rFonts w:ascii="Times New Roman" w:hAnsi="Times New Roman"/>
                <w:sz w:val="24"/>
              </w:rPr>
            </w:pPr>
          </w:p>
          <w:p w:rsidR="00D94E4A" w:rsidRPr="006E1BD5" w:rsidRDefault="00D94E4A" w:rsidP="00D94E4A">
            <w:pPr>
              <w:pStyle w:val="Ttulo"/>
              <w:jc w:val="both"/>
              <w:rPr>
                <w:rFonts w:ascii="Times New Roman" w:hAnsi="Times New Roman"/>
                <w:sz w:val="24"/>
              </w:rPr>
            </w:pPr>
            <w:r w:rsidRPr="006E1BD5">
              <w:rPr>
                <w:rFonts w:ascii="Times New Roman" w:hAnsi="Times New Roman"/>
                <w:sz w:val="24"/>
              </w:rPr>
              <w:t>UNIVERSIDADE DE SÃO PAULO (USP)</w:t>
            </w:r>
          </w:p>
          <w:p w:rsidR="00D94E4A" w:rsidRPr="006E1BD5" w:rsidRDefault="00D94E4A" w:rsidP="00D94E4A">
            <w:pPr>
              <w:pStyle w:val="Ttulo"/>
              <w:jc w:val="both"/>
              <w:rPr>
                <w:rFonts w:ascii="Times New Roman" w:hAnsi="Times New Roman"/>
                <w:sz w:val="24"/>
              </w:rPr>
            </w:pPr>
            <w:r w:rsidRPr="006E1BD5">
              <w:rPr>
                <w:rFonts w:ascii="Times New Roman" w:hAnsi="Times New Roman"/>
                <w:sz w:val="24"/>
              </w:rPr>
              <w:t>ESCOLA DE ENGENHARIA DE LORENA (EEL)</w:t>
            </w:r>
          </w:p>
          <w:p w:rsidR="00D94E4A" w:rsidRPr="006E1BD5" w:rsidRDefault="00D94E4A" w:rsidP="00D94E4A">
            <w:pPr>
              <w:pStyle w:val="Subttulo"/>
              <w:spacing w:line="240" w:lineRule="auto"/>
              <w:jc w:val="both"/>
              <w:rPr>
                <w:rFonts w:ascii="Times New Roman" w:hAnsi="Times New Roman"/>
              </w:rPr>
            </w:pPr>
            <w:r w:rsidRPr="006E1BD5">
              <w:rPr>
                <w:rFonts w:ascii="Times New Roman" w:hAnsi="Times New Roman"/>
              </w:rPr>
              <w:t>DEPARTAMENTO DE ENGENHARIA DE MATERIAIS</w:t>
            </w:r>
            <w:r>
              <w:rPr>
                <w:rFonts w:ascii="Times New Roman" w:hAnsi="Times New Roman"/>
              </w:rPr>
              <w:t xml:space="preserve"> (DEMAR)</w:t>
            </w:r>
          </w:p>
          <w:p w:rsidR="00D94E4A" w:rsidRPr="006E1BD5" w:rsidRDefault="00D94E4A" w:rsidP="00D94E4A">
            <w:pPr>
              <w:pStyle w:val="Ttulo"/>
              <w:jc w:val="both"/>
              <w:rPr>
                <w:rFonts w:ascii="Times New Roman" w:hAnsi="Times New Roman"/>
                <w:sz w:val="21"/>
              </w:rPr>
            </w:pPr>
          </w:p>
        </w:tc>
      </w:tr>
    </w:tbl>
    <w:p w:rsidR="00D94E4A" w:rsidRDefault="00D94E4A" w:rsidP="0098179B">
      <w:pPr>
        <w:jc w:val="center"/>
        <w:rPr>
          <w:i/>
          <w:sz w:val="40"/>
          <w:szCs w:val="40"/>
        </w:rPr>
      </w:pPr>
    </w:p>
    <w:p w:rsidR="00D94E4A" w:rsidRDefault="00D94E4A" w:rsidP="00D94E4A"/>
    <w:p w:rsidR="00D94E4A" w:rsidRDefault="00D94E4A" w:rsidP="00D94E4A"/>
    <w:p w:rsidR="00D94E4A" w:rsidRPr="00D94E4A" w:rsidRDefault="00D94E4A" w:rsidP="00D94E4A">
      <w:pPr>
        <w:jc w:val="center"/>
        <w:rPr>
          <w:rFonts w:ascii="Arial" w:hAnsi="Arial" w:cs="Arial"/>
          <w:sz w:val="40"/>
          <w:szCs w:val="40"/>
        </w:rPr>
      </w:pPr>
      <w:r w:rsidRPr="00D94E4A">
        <w:rPr>
          <w:rFonts w:ascii="Arial" w:hAnsi="Arial" w:cs="Arial"/>
          <w:sz w:val="40"/>
          <w:szCs w:val="40"/>
        </w:rPr>
        <w:t xml:space="preserve">Fabricação de palhetas de superligas </w:t>
      </w:r>
      <w:proofErr w:type="spellStart"/>
      <w:r w:rsidRPr="00D94E4A">
        <w:rPr>
          <w:rFonts w:ascii="Arial" w:hAnsi="Arial" w:cs="Arial"/>
          <w:sz w:val="40"/>
          <w:szCs w:val="40"/>
        </w:rPr>
        <w:t>monocristalinas</w:t>
      </w:r>
      <w:proofErr w:type="spellEnd"/>
      <w:r w:rsidRPr="00D94E4A">
        <w:rPr>
          <w:rFonts w:ascii="Arial" w:hAnsi="Arial" w:cs="Arial"/>
          <w:sz w:val="40"/>
          <w:szCs w:val="40"/>
        </w:rPr>
        <w:t xml:space="preserve"> para turbinas</w:t>
      </w:r>
    </w:p>
    <w:p w:rsidR="00D94E4A" w:rsidRPr="00800BE2" w:rsidRDefault="00D94E4A" w:rsidP="00D94E4A">
      <w:pPr>
        <w:jc w:val="center"/>
        <w:rPr>
          <w:rFonts w:ascii="Arial" w:hAnsi="Arial" w:cs="Arial"/>
          <w:sz w:val="28"/>
          <w:szCs w:val="28"/>
        </w:rPr>
      </w:pPr>
    </w:p>
    <w:p w:rsidR="00D94E4A" w:rsidRPr="00800BE2" w:rsidRDefault="00D94E4A" w:rsidP="00D94E4A">
      <w:pPr>
        <w:jc w:val="center"/>
        <w:rPr>
          <w:rFonts w:ascii="Arial" w:hAnsi="Arial" w:cs="Arial"/>
          <w:sz w:val="28"/>
          <w:szCs w:val="28"/>
        </w:rPr>
      </w:pPr>
    </w:p>
    <w:p w:rsidR="00D94E4A" w:rsidRPr="00800BE2" w:rsidRDefault="00D94E4A" w:rsidP="00D94E4A">
      <w:pPr>
        <w:rPr>
          <w:rFonts w:ascii="Arial" w:hAnsi="Arial" w:cs="Arial"/>
          <w:sz w:val="28"/>
          <w:szCs w:val="28"/>
        </w:rPr>
      </w:pPr>
    </w:p>
    <w:p w:rsidR="00D94E4A" w:rsidRDefault="00D94E4A" w:rsidP="00D94E4A">
      <w:pPr>
        <w:rPr>
          <w:rFonts w:ascii="Arial" w:hAnsi="Arial" w:cs="Arial"/>
          <w:sz w:val="28"/>
          <w:szCs w:val="28"/>
        </w:rPr>
      </w:pPr>
    </w:p>
    <w:p w:rsidR="00D94E4A" w:rsidRPr="00800BE2" w:rsidRDefault="00D94E4A" w:rsidP="00D94E4A">
      <w:pPr>
        <w:rPr>
          <w:rFonts w:ascii="Arial" w:hAnsi="Arial" w:cs="Arial"/>
          <w:sz w:val="28"/>
          <w:szCs w:val="28"/>
        </w:rPr>
      </w:pPr>
    </w:p>
    <w:p w:rsidR="00D94E4A" w:rsidRPr="00905B22" w:rsidRDefault="00D94E4A" w:rsidP="00D94E4A">
      <w:pPr>
        <w:rPr>
          <w:rFonts w:ascii="Arial" w:hAnsi="Arial" w:cs="Arial"/>
          <w:sz w:val="28"/>
          <w:szCs w:val="28"/>
        </w:rPr>
      </w:pPr>
      <w:r>
        <w:rPr>
          <w:rFonts w:ascii="Arial" w:hAnsi="Arial" w:cs="Arial"/>
          <w:sz w:val="28"/>
          <w:szCs w:val="28"/>
        </w:rPr>
        <w:t xml:space="preserve">Autores: </w:t>
      </w:r>
      <w:proofErr w:type="spellStart"/>
      <w:r w:rsidRPr="00905B22">
        <w:rPr>
          <w:rFonts w:ascii="Arial" w:hAnsi="Arial" w:cs="Arial"/>
          <w:sz w:val="28"/>
          <w:szCs w:val="28"/>
        </w:rPr>
        <w:t>Taisa</w:t>
      </w:r>
      <w:proofErr w:type="spellEnd"/>
      <w:r w:rsidRPr="00905B22">
        <w:rPr>
          <w:rFonts w:ascii="Arial" w:hAnsi="Arial" w:cs="Arial"/>
          <w:sz w:val="28"/>
          <w:szCs w:val="28"/>
        </w:rPr>
        <w:t xml:space="preserve"> Fonseca</w:t>
      </w:r>
    </w:p>
    <w:p w:rsidR="00D94E4A" w:rsidRPr="00905B22" w:rsidRDefault="00D94E4A" w:rsidP="00D94E4A">
      <w:pPr>
        <w:rPr>
          <w:rFonts w:ascii="Arial" w:hAnsi="Arial" w:cs="Arial"/>
          <w:sz w:val="28"/>
          <w:szCs w:val="28"/>
        </w:rPr>
      </w:pPr>
      <w:r w:rsidRPr="00905B22">
        <w:rPr>
          <w:rFonts w:ascii="Arial" w:hAnsi="Arial" w:cs="Arial"/>
          <w:sz w:val="28"/>
          <w:szCs w:val="28"/>
        </w:rPr>
        <w:tab/>
        <w:t xml:space="preserve">      Elisa Rocha</w:t>
      </w:r>
    </w:p>
    <w:p w:rsidR="00D94E4A" w:rsidRPr="00905B22" w:rsidRDefault="00D94E4A" w:rsidP="00D94E4A">
      <w:pPr>
        <w:rPr>
          <w:rFonts w:ascii="Arial" w:hAnsi="Arial" w:cs="Arial"/>
          <w:sz w:val="28"/>
          <w:szCs w:val="28"/>
        </w:rPr>
      </w:pPr>
      <w:r w:rsidRPr="00905B22">
        <w:rPr>
          <w:rFonts w:ascii="Arial" w:hAnsi="Arial" w:cs="Arial"/>
          <w:sz w:val="28"/>
          <w:szCs w:val="28"/>
        </w:rPr>
        <w:tab/>
        <w:t xml:space="preserve">      Renan Bezerra</w:t>
      </w:r>
    </w:p>
    <w:p w:rsidR="00D94E4A" w:rsidRPr="00905B22" w:rsidRDefault="00D94E4A" w:rsidP="00D94E4A">
      <w:pPr>
        <w:rPr>
          <w:rFonts w:ascii="Arial" w:hAnsi="Arial" w:cs="Arial"/>
          <w:sz w:val="28"/>
          <w:szCs w:val="28"/>
        </w:rPr>
      </w:pPr>
      <w:r w:rsidRPr="00905B22">
        <w:rPr>
          <w:rFonts w:ascii="Arial" w:hAnsi="Arial" w:cs="Arial"/>
          <w:sz w:val="28"/>
          <w:szCs w:val="28"/>
        </w:rPr>
        <w:tab/>
        <w:t xml:space="preserve">      Isabela Atílio</w:t>
      </w:r>
    </w:p>
    <w:p w:rsidR="00D94E4A" w:rsidRDefault="00D94E4A" w:rsidP="00D94E4A">
      <w:pPr>
        <w:rPr>
          <w:rFonts w:ascii="Arial" w:hAnsi="Arial" w:cs="Arial"/>
          <w:sz w:val="28"/>
          <w:szCs w:val="28"/>
        </w:rPr>
      </w:pPr>
      <w:r w:rsidRPr="00905B22">
        <w:rPr>
          <w:rFonts w:ascii="Arial" w:hAnsi="Arial" w:cs="Arial"/>
          <w:sz w:val="28"/>
          <w:szCs w:val="28"/>
        </w:rPr>
        <w:tab/>
        <w:t xml:space="preserve">      Beatriz Menezes</w:t>
      </w:r>
    </w:p>
    <w:p w:rsidR="00D94E4A" w:rsidRPr="00905B22" w:rsidRDefault="00D94E4A" w:rsidP="00D94E4A">
      <w:pPr>
        <w:rPr>
          <w:rFonts w:ascii="Arial" w:hAnsi="Arial" w:cs="Arial"/>
          <w:sz w:val="28"/>
          <w:szCs w:val="28"/>
        </w:rPr>
      </w:pPr>
      <w:r>
        <w:rPr>
          <w:rFonts w:ascii="Arial" w:hAnsi="Arial" w:cs="Arial"/>
          <w:sz w:val="28"/>
          <w:szCs w:val="28"/>
        </w:rPr>
        <w:tab/>
        <w:t xml:space="preserve">      Raquel Mesquita</w:t>
      </w:r>
    </w:p>
    <w:p w:rsidR="00D94E4A" w:rsidRDefault="00D94E4A" w:rsidP="00D94E4A">
      <w:pPr>
        <w:rPr>
          <w:rFonts w:ascii="Arial" w:hAnsi="Arial" w:cs="Arial"/>
          <w:sz w:val="28"/>
          <w:szCs w:val="28"/>
        </w:rPr>
      </w:pPr>
    </w:p>
    <w:p w:rsidR="00D94E4A" w:rsidRDefault="00D94E4A" w:rsidP="00D94E4A">
      <w:pPr>
        <w:rPr>
          <w:rFonts w:ascii="Arial" w:hAnsi="Arial" w:cs="Arial"/>
          <w:sz w:val="28"/>
          <w:szCs w:val="28"/>
        </w:rPr>
      </w:pPr>
    </w:p>
    <w:p w:rsidR="00D94E4A" w:rsidRPr="00800BE2" w:rsidRDefault="00D94E4A" w:rsidP="00D94E4A">
      <w:pPr>
        <w:rPr>
          <w:rFonts w:ascii="Arial" w:hAnsi="Arial" w:cs="Arial"/>
          <w:sz w:val="28"/>
          <w:szCs w:val="28"/>
        </w:rPr>
      </w:pPr>
      <w:r>
        <w:rPr>
          <w:rFonts w:ascii="Arial" w:hAnsi="Arial" w:cs="Arial"/>
          <w:sz w:val="28"/>
          <w:szCs w:val="28"/>
        </w:rPr>
        <w:t>Professor: Gilberto Coelho</w:t>
      </w:r>
    </w:p>
    <w:p w:rsidR="00D94E4A" w:rsidRDefault="00D94E4A" w:rsidP="00D94E4A">
      <w:pPr>
        <w:rPr>
          <w:rFonts w:ascii="Arial" w:hAnsi="Arial" w:cs="Arial"/>
          <w:sz w:val="28"/>
          <w:szCs w:val="28"/>
        </w:rPr>
      </w:pPr>
    </w:p>
    <w:p w:rsidR="00D94E4A" w:rsidRPr="00800BE2" w:rsidRDefault="00D94E4A" w:rsidP="00D94E4A">
      <w:pPr>
        <w:jc w:val="center"/>
        <w:rPr>
          <w:rFonts w:ascii="Arial" w:hAnsi="Arial" w:cs="Arial"/>
          <w:sz w:val="28"/>
          <w:szCs w:val="28"/>
        </w:rPr>
      </w:pPr>
    </w:p>
    <w:p w:rsidR="00D94E4A" w:rsidRPr="00800BE2" w:rsidRDefault="00D94E4A" w:rsidP="00D94E4A">
      <w:pPr>
        <w:jc w:val="center"/>
        <w:rPr>
          <w:rFonts w:ascii="Arial" w:hAnsi="Arial" w:cs="Arial"/>
          <w:sz w:val="28"/>
          <w:szCs w:val="28"/>
        </w:rPr>
      </w:pPr>
      <w:r w:rsidRPr="00800BE2">
        <w:rPr>
          <w:rFonts w:ascii="Arial" w:hAnsi="Arial" w:cs="Arial"/>
          <w:sz w:val="28"/>
          <w:szCs w:val="28"/>
        </w:rPr>
        <w:t xml:space="preserve">LORENA – SP – </w:t>
      </w:r>
      <w:r>
        <w:rPr>
          <w:rFonts w:ascii="Arial" w:hAnsi="Arial" w:cs="Arial"/>
          <w:sz w:val="28"/>
          <w:szCs w:val="28"/>
        </w:rPr>
        <w:t>JUNHO 2012</w:t>
      </w:r>
    </w:p>
    <w:p w:rsidR="00D94E4A" w:rsidRDefault="00D94E4A">
      <w:pPr>
        <w:rPr>
          <w:i/>
          <w:sz w:val="40"/>
          <w:szCs w:val="40"/>
        </w:rPr>
      </w:pPr>
    </w:p>
    <w:p w:rsidR="00AB1FAD" w:rsidRPr="0098179B" w:rsidRDefault="00AB1FAD" w:rsidP="0098179B">
      <w:pPr>
        <w:jc w:val="center"/>
        <w:rPr>
          <w:i/>
          <w:sz w:val="40"/>
          <w:szCs w:val="40"/>
        </w:rPr>
      </w:pPr>
      <w:r w:rsidRPr="00AB1FAD">
        <w:rPr>
          <w:i/>
          <w:sz w:val="40"/>
          <w:szCs w:val="40"/>
        </w:rPr>
        <w:lastRenderedPageBreak/>
        <w:t xml:space="preserve">Fabricação de palhetas de superligas </w:t>
      </w:r>
      <w:proofErr w:type="spellStart"/>
      <w:r w:rsidRPr="00AB1FAD">
        <w:rPr>
          <w:i/>
          <w:sz w:val="40"/>
          <w:szCs w:val="40"/>
        </w:rPr>
        <w:t>monocristalinas</w:t>
      </w:r>
      <w:proofErr w:type="spellEnd"/>
      <w:r w:rsidRPr="00AB1FAD">
        <w:rPr>
          <w:i/>
          <w:sz w:val="40"/>
          <w:szCs w:val="40"/>
        </w:rPr>
        <w:t xml:space="preserve"> para turbinas</w:t>
      </w:r>
      <w:r w:rsidRPr="00AB1FAD">
        <w:rPr>
          <w:i/>
          <w:sz w:val="40"/>
          <w:szCs w:val="40"/>
        </w:rPr>
        <w:br/>
      </w:r>
      <w:r w:rsidRPr="0098179B">
        <w:rPr>
          <w:i/>
          <w:sz w:val="32"/>
          <w:szCs w:val="32"/>
        </w:rPr>
        <w:t xml:space="preserve">Comparação entre palhetas </w:t>
      </w:r>
      <w:proofErr w:type="spellStart"/>
      <w:r w:rsidRPr="0098179B">
        <w:rPr>
          <w:i/>
          <w:sz w:val="32"/>
          <w:szCs w:val="32"/>
        </w:rPr>
        <w:t>monocristalinas</w:t>
      </w:r>
      <w:proofErr w:type="spellEnd"/>
      <w:r w:rsidRPr="0098179B">
        <w:rPr>
          <w:i/>
          <w:sz w:val="32"/>
          <w:szCs w:val="32"/>
        </w:rPr>
        <w:t xml:space="preserve">, </w:t>
      </w:r>
      <w:proofErr w:type="spellStart"/>
      <w:r w:rsidRPr="0098179B">
        <w:rPr>
          <w:i/>
          <w:sz w:val="32"/>
          <w:szCs w:val="32"/>
        </w:rPr>
        <w:t>policristalinas</w:t>
      </w:r>
      <w:proofErr w:type="spellEnd"/>
      <w:r w:rsidRPr="0098179B">
        <w:rPr>
          <w:i/>
          <w:sz w:val="32"/>
          <w:szCs w:val="32"/>
        </w:rPr>
        <w:t xml:space="preserve"> e solidificadas </w:t>
      </w:r>
      <w:proofErr w:type="spellStart"/>
      <w:r w:rsidRPr="0098179B">
        <w:rPr>
          <w:i/>
          <w:sz w:val="32"/>
          <w:szCs w:val="32"/>
        </w:rPr>
        <w:t>direcionalmente</w:t>
      </w:r>
      <w:proofErr w:type="spellEnd"/>
    </w:p>
    <w:p w:rsidR="00AB1FAD" w:rsidRPr="005A40D3" w:rsidRDefault="00AB1FAD" w:rsidP="005A40D3">
      <w:pPr>
        <w:pStyle w:val="PargrafodaLista"/>
        <w:numPr>
          <w:ilvl w:val="0"/>
          <w:numId w:val="2"/>
        </w:numPr>
        <w:jc w:val="both"/>
        <w:rPr>
          <w:sz w:val="32"/>
          <w:szCs w:val="32"/>
        </w:rPr>
      </w:pPr>
      <w:r w:rsidRPr="005A40D3">
        <w:rPr>
          <w:sz w:val="32"/>
          <w:szCs w:val="32"/>
        </w:rPr>
        <w:t>Desenvolvimento das Superligas</w:t>
      </w:r>
    </w:p>
    <w:p w:rsidR="005A40D3" w:rsidRPr="005A40D3" w:rsidRDefault="005A40D3" w:rsidP="005A40D3">
      <w:pPr>
        <w:spacing w:line="240" w:lineRule="auto"/>
        <w:ind w:firstLine="708"/>
        <w:rPr>
          <w:sz w:val="28"/>
          <w:szCs w:val="28"/>
        </w:rPr>
      </w:pPr>
      <w:r w:rsidRPr="005A40D3">
        <w:rPr>
          <w:sz w:val="28"/>
          <w:szCs w:val="28"/>
        </w:rPr>
        <w:t>As primeiras palhetas para turbina eram produzidas por extrusão e operações de forjamento, um procedimento com limitações;</w:t>
      </w:r>
    </w:p>
    <w:p w:rsidR="005A40D3" w:rsidRPr="005A40D3" w:rsidRDefault="005A40D3" w:rsidP="005A40D3">
      <w:pPr>
        <w:spacing w:line="240" w:lineRule="auto"/>
        <w:ind w:firstLine="708"/>
        <w:rPr>
          <w:sz w:val="28"/>
          <w:szCs w:val="28"/>
        </w:rPr>
      </w:pPr>
      <w:r w:rsidRPr="005A40D3">
        <w:rPr>
          <w:sz w:val="28"/>
          <w:szCs w:val="28"/>
        </w:rPr>
        <w:t xml:space="preserve">O progresso da capacidade de operar em altas temperaturas das superligas evoluiu juntamente com o desenvolvimento das tecnologias de fundição </w:t>
      </w:r>
      <w:proofErr w:type="gramStart"/>
      <w:r w:rsidRPr="005A40D3">
        <w:rPr>
          <w:sz w:val="28"/>
          <w:szCs w:val="28"/>
        </w:rPr>
        <w:t>à</w:t>
      </w:r>
      <w:proofErr w:type="gramEnd"/>
      <w:r w:rsidRPr="005A40D3">
        <w:rPr>
          <w:sz w:val="28"/>
          <w:szCs w:val="28"/>
        </w:rPr>
        <w:t xml:space="preserve"> vácuo e solidificação controlada;</w:t>
      </w:r>
    </w:p>
    <w:p w:rsidR="005A40D3" w:rsidRPr="005A40D3" w:rsidRDefault="005A40D3" w:rsidP="005A40D3">
      <w:pPr>
        <w:spacing w:line="240" w:lineRule="auto"/>
        <w:ind w:firstLine="708"/>
        <w:rPr>
          <w:sz w:val="28"/>
          <w:szCs w:val="28"/>
        </w:rPr>
      </w:pPr>
      <w:r w:rsidRPr="005A40D3">
        <w:rPr>
          <w:sz w:val="28"/>
          <w:szCs w:val="28"/>
        </w:rPr>
        <w:t>A técnica de fundição para produção de monocristais permitiu uma melhora ainda maior nas propriedades de fluência;</w:t>
      </w:r>
    </w:p>
    <w:p w:rsidR="005A40D3" w:rsidRDefault="005A40D3" w:rsidP="005A40D3">
      <w:pPr>
        <w:spacing w:line="240" w:lineRule="auto"/>
        <w:ind w:firstLine="708"/>
        <w:rPr>
          <w:sz w:val="28"/>
          <w:szCs w:val="28"/>
        </w:rPr>
      </w:pPr>
      <w:r w:rsidRPr="005A40D3">
        <w:rPr>
          <w:sz w:val="28"/>
          <w:szCs w:val="28"/>
        </w:rPr>
        <w:t>A vantagem nesse processo é a eliminação dos contornos de grãos, o que não pode ser alcançado utilizando processos termomecânicos.</w:t>
      </w:r>
      <w:r>
        <w:rPr>
          <w:noProof/>
          <w:lang w:eastAsia="pt-BR"/>
        </w:rPr>
        <w:drawing>
          <wp:inline distT="0" distB="0" distL="0" distR="0">
            <wp:extent cx="5400040" cy="3602471"/>
            <wp:effectExtent l="0" t="0" r="0" b="0"/>
            <wp:docPr id="11266"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266" name="Picture 2"/>
                    <pic:cNvPicPr>
                      <a:picLocks noGrp="1"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040" cy="3602471"/>
                    </a:xfrm>
                    <a:prstGeom prst="rect">
                      <a:avLst/>
                    </a:prstGeom>
                    <a:noFill/>
                    <a:ln>
                      <a:noFill/>
                    </a:ln>
                    <a:extLst/>
                  </pic:spPr>
                </pic:pic>
              </a:graphicData>
            </a:graphic>
          </wp:inline>
        </w:drawing>
      </w:r>
    </w:p>
    <w:p w:rsidR="005A40D3" w:rsidRDefault="005A40D3" w:rsidP="005A40D3">
      <w:pPr>
        <w:spacing w:line="240" w:lineRule="auto"/>
        <w:ind w:firstLine="708"/>
        <w:rPr>
          <w:sz w:val="28"/>
          <w:szCs w:val="28"/>
        </w:rPr>
      </w:pPr>
      <w:r>
        <w:rPr>
          <w:noProof/>
          <w:lang w:eastAsia="pt-BR"/>
        </w:rPr>
        <w:lastRenderedPageBreak/>
        <w:drawing>
          <wp:inline distT="0" distB="0" distL="0" distR="0">
            <wp:extent cx="5400040" cy="2996356"/>
            <wp:effectExtent l="0" t="0" r="0" b="0"/>
            <wp:docPr id="12290" name="Picture 1" descr="F:\My docu\Work\2.The Superalloys Powerpoint File\graphs\scan0008.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2290" name="Picture 1" descr="F:\My docu\Work\2.The Superalloys Powerpoint File\graphs\scan0008.jpg"/>
                    <pic:cNvPicPr>
                      <a:picLocks noGrp="1"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630" t="1981"/>
                    <a:stretch>
                      <a:fillRect/>
                    </a:stretch>
                  </pic:blipFill>
                  <pic:spPr bwMode="auto">
                    <a:xfrm>
                      <a:off x="0" y="0"/>
                      <a:ext cx="5400040" cy="2996356"/>
                    </a:xfrm>
                    <a:prstGeom prst="rect">
                      <a:avLst/>
                    </a:prstGeom>
                    <a:noFill/>
                    <a:ln>
                      <a:noFill/>
                    </a:ln>
                    <a:extLst/>
                  </pic:spPr>
                </pic:pic>
              </a:graphicData>
            </a:graphic>
          </wp:inline>
        </w:drawing>
      </w:r>
    </w:p>
    <w:p w:rsidR="005A40D3" w:rsidRDefault="005A40D3" w:rsidP="005A40D3">
      <w:pPr>
        <w:spacing w:line="240" w:lineRule="auto"/>
        <w:ind w:firstLine="708"/>
        <w:rPr>
          <w:sz w:val="28"/>
          <w:szCs w:val="28"/>
        </w:rPr>
      </w:pPr>
      <w:r>
        <w:rPr>
          <w:noProof/>
          <w:lang w:eastAsia="pt-BR"/>
        </w:rPr>
        <w:drawing>
          <wp:inline distT="0" distB="0" distL="0" distR="0">
            <wp:extent cx="5400040" cy="3508376"/>
            <wp:effectExtent l="0" t="0" r="0" b="0"/>
            <wp:docPr id="13314" name="Picture 6" descr="CMSX-4-sharpened"/>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314" name="Picture 6" descr="CMSX-4-sharpened"/>
                    <pic:cNvPicPr>
                      <a:picLocks noGrp="1"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8344"/>
                    <a:stretch>
                      <a:fillRect/>
                    </a:stretch>
                  </pic:blipFill>
                  <pic:spPr bwMode="auto">
                    <a:xfrm>
                      <a:off x="0" y="0"/>
                      <a:ext cx="5400040" cy="3508376"/>
                    </a:xfrm>
                    <a:prstGeom prst="rect">
                      <a:avLst/>
                    </a:prstGeom>
                    <a:noFill/>
                    <a:ln>
                      <a:noFill/>
                    </a:ln>
                    <a:extLst/>
                  </pic:spPr>
                </pic:pic>
              </a:graphicData>
            </a:graphic>
          </wp:inline>
        </w:drawing>
      </w:r>
    </w:p>
    <w:p w:rsidR="005A40D3" w:rsidRDefault="005A40D3" w:rsidP="005A40D3">
      <w:pPr>
        <w:spacing w:line="240" w:lineRule="auto"/>
        <w:ind w:firstLine="708"/>
        <w:rPr>
          <w:sz w:val="28"/>
          <w:szCs w:val="28"/>
        </w:rPr>
      </w:pPr>
      <w:r w:rsidRPr="005A40D3">
        <w:rPr>
          <w:sz w:val="28"/>
          <w:szCs w:val="28"/>
        </w:rPr>
        <w:t xml:space="preserve">Variação das propriedades de tração para superliga CMSX-4 a 850°, medidas em amostras com </w:t>
      </w:r>
      <w:proofErr w:type="spellStart"/>
      <w:r w:rsidRPr="005A40D3">
        <w:rPr>
          <w:sz w:val="28"/>
          <w:szCs w:val="28"/>
        </w:rPr>
        <w:t>contronos</w:t>
      </w:r>
      <w:proofErr w:type="spellEnd"/>
      <w:r w:rsidRPr="005A40D3">
        <w:rPr>
          <w:sz w:val="28"/>
          <w:szCs w:val="28"/>
        </w:rPr>
        <w:t xml:space="preserve"> de grãos com diferentes valores de θ.</w:t>
      </w:r>
    </w:p>
    <w:p w:rsidR="005A40D3" w:rsidRDefault="005A40D3" w:rsidP="005A40D3">
      <w:pPr>
        <w:spacing w:line="240" w:lineRule="auto"/>
        <w:ind w:firstLine="708"/>
        <w:rPr>
          <w:sz w:val="28"/>
          <w:szCs w:val="28"/>
        </w:rPr>
      </w:pPr>
      <w:r w:rsidRPr="005A40D3">
        <w:rPr>
          <w:sz w:val="28"/>
          <w:szCs w:val="28"/>
        </w:rPr>
        <w:t xml:space="preserve">Após o desenvolvimento do método de solidificação direcional,tentou-se remover totalmente os contornos de grão afim de se ter um material </w:t>
      </w:r>
      <w:proofErr w:type="spellStart"/>
      <w:r w:rsidRPr="005A40D3">
        <w:rPr>
          <w:sz w:val="28"/>
          <w:szCs w:val="28"/>
        </w:rPr>
        <w:t>monocristalino</w:t>
      </w:r>
      <w:proofErr w:type="spellEnd"/>
      <w:r w:rsidRPr="005A40D3">
        <w:rPr>
          <w:sz w:val="28"/>
          <w:szCs w:val="28"/>
        </w:rPr>
        <w:t>.</w:t>
      </w:r>
    </w:p>
    <w:p w:rsidR="005A40D3" w:rsidRDefault="005A40D3" w:rsidP="005A40D3">
      <w:pPr>
        <w:spacing w:line="240" w:lineRule="auto"/>
        <w:ind w:firstLine="708"/>
        <w:rPr>
          <w:sz w:val="28"/>
          <w:szCs w:val="28"/>
        </w:rPr>
      </w:pPr>
      <w:r w:rsidRPr="005A40D3">
        <w:rPr>
          <w:sz w:val="28"/>
          <w:szCs w:val="28"/>
        </w:rPr>
        <w:lastRenderedPageBreak/>
        <w:t xml:space="preserve">Assim que os contornos de grão foram removidos, os elementos </w:t>
      </w:r>
      <w:r>
        <w:rPr>
          <w:sz w:val="28"/>
          <w:szCs w:val="28"/>
        </w:rPr>
        <w:t>que fortaleciam os contornos de</w:t>
      </w:r>
      <w:r w:rsidRPr="005A40D3">
        <w:rPr>
          <w:sz w:val="28"/>
          <w:szCs w:val="28"/>
        </w:rPr>
        <w:t xml:space="preserve"> grão, como o boro e o carbono, foram ret</w:t>
      </w:r>
      <w:r>
        <w:rPr>
          <w:sz w:val="28"/>
          <w:szCs w:val="28"/>
        </w:rPr>
        <w:t>irados da composição das ligas.</w:t>
      </w:r>
    </w:p>
    <w:p w:rsidR="005A40D3" w:rsidRDefault="005A40D3" w:rsidP="005A40D3">
      <w:pPr>
        <w:spacing w:line="240" w:lineRule="auto"/>
        <w:ind w:firstLine="708"/>
        <w:rPr>
          <w:sz w:val="28"/>
          <w:szCs w:val="28"/>
        </w:rPr>
      </w:pPr>
      <w:r w:rsidRPr="005A40D3">
        <w:rPr>
          <w:sz w:val="28"/>
          <w:szCs w:val="28"/>
        </w:rPr>
        <w:t xml:space="preserve">Isto permitiu uma melhoria no tratamento térmico para reduzir a </w:t>
      </w:r>
      <w:proofErr w:type="spellStart"/>
      <w:r w:rsidRPr="005A40D3">
        <w:rPr>
          <w:sz w:val="28"/>
          <w:szCs w:val="28"/>
        </w:rPr>
        <w:t>micros</w:t>
      </w:r>
      <w:r>
        <w:rPr>
          <w:sz w:val="28"/>
          <w:szCs w:val="28"/>
        </w:rPr>
        <w:t>egregação</w:t>
      </w:r>
      <w:proofErr w:type="spellEnd"/>
      <w:r>
        <w:rPr>
          <w:sz w:val="28"/>
          <w:szCs w:val="28"/>
        </w:rPr>
        <w:t xml:space="preserve"> e a fusão incipiente. </w:t>
      </w:r>
      <w:r w:rsidRPr="005A40D3">
        <w:rPr>
          <w:sz w:val="28"/>
          <w:szCs w:val="28"/>
        </w:rPr>
        <w:t>A vid</w:t>
      </w:r>
      <w:r>
        <w:rPr>
          <w:sz w:val="28"/>
          <w:szCs w:val="28"/>
        </w:rPr>
        <w:t>a em fadiga foi então melhorada.</w:t>
      </w:r>
    </w:p>
    <w:p w:rsidR="005A40D3" w:rsidRDefault="0098179B" w:rsidP="0098179B">
      <w:pPr>
        <w:pStyle w:val="PargrafodaLista"/>
        <w:numPr>
          <w:ilvl w:val="0"/>
          <w:numId w:val="2"/>
        </w:numPr>
        <w:spacing w:line="240" w:lineRule="auto"/>
        <w:rPr>
          <w:sz w:val="32"/>
          <w:szCs w:val="32"/>
        </w:rPr>
      </w:pPr>
      <w:r w:rsidRPr="0098179B">
        <w:rPr>
          <w:sz w:val="32"/>
          <w:szCs w:val="32"/>
        </w:rPr>
        <w:t>Fabricação do Molde- Moldagem de cera:</w:t>
      </w:r>
    </w:p>
    <w:p w:rsidR="0098179B" w:rsidRDefault="0098179B" w:rsidP="0098179B">
      <w:pPr>
        <w:pStyle w:val="PargrafodaLista"/>
        <w:spacing w:line="240" w:lineRule="auto"/>
        <w:ind w:left="2124"/>
        <w:rPr>
          <w:sz w:val="32"/>
          <w:szCs w:val="32"/>
        </w:rPr>
      </w:pPr>
      <w:r>
        <w:rPr>
          <w:sz w:val="32"/>
          <w:szCs w:val="32"/>
        </w:rPr>
        <w:t xml:space="preserve">- Produção do modelo </w:t>
      </w:r>
      <w:proofErr w:type="gramStart"/>
      <w:r>
        <w:rPr>
          <w:sz w:val="32"/>
          <w:szCs w:val="32"/>
        </w:rPr>
        <w:t xml:space="preserve">( </w:t>
      </w:r>
      <w:proofErr w:type="gramEnd"/>
      <w:r>
        <w:rPr>
          <w:sz w:val="32"/>
          <w:szCs w:val="32"/>
        </w:rPr>
        <w:t>Injeção e extração);</w:t>
      </w:r>
    </w:p>
    <w:p w:rsidR="0098179B" w:rsidRDefault="0098179B" w:rsidP="0098179B">
      <w:pPr>
        <w:pStyle w:val="PargrafodaLista"/>
        <w:spacing w:line="240" w:lineRule="auto"/>
        <w:ind w:left="2124"/>
        <w:rPr>
          <w:sz w:val="32"/>
          <w:szCs w:val="32"/>
        </w:rPr>
      </w:pPr>
      <w:r>
        <w:rPr>
          <w:sz w:val="32"/>
          <w:szCs w:val="32"/>
        </w:rPr>
        <w:t>- Montagem;</w:t>
      </w:r>
    </w:p>
    <w:p w:rsidR="0098179B" w:rsidRDefault="0098179B" w:rsidP="0098179B">
      <w:pPr>
        <w:pStyle w:val="PargrafodaLista"/>
        <w:spacing w:line="240" w:lineRule="auto"/>
        <w:ind w:left="2124"/>
        <w:rPr>
          <w:sz w:val="32"/>
          <w:szCs w:val="32"/>
        </w:rPr>
      </w:pPr>
      <w:r>
        <w:rPr>
          <w:sz w:val="32"/>
          <w:szCs w:val="32"/>
        </w:rPr>
        <w:t xml:space="preserve">- Produção da casca </w:t>
      </w:r>
      <w:proofErr w:type="gramStart"/>
      <w:r>
        <w:rPr>
          <w:sz w:val="32"/>
          <w:szCs w:val="32"/>
        </w:rPr>
        <w:t>cerâmica(</w:t>
      </w:r>
      <w:proofErr w:type="gramEnd"/>
      <w:r>
        <w:rPr>
          <w:sz w:val="32"/>
          <w:szCs w:val="32"/>
        </w:rPr>
        <w:t xml:space="preserve"> imersão, estocagem e secagem)</w:t>
      </w:r>
    </w:p>
    <w:p w:rsidR="0098179B" w:rsidRDefault="0098179B" w:rsidP="0098179B">
      <w:pPr>
        <w:pStyle w:val="PargrafodaLista"/>
        <w:spacing w:line="240" w:lineRule="auto"/>
        <w:ind w:left="2124"/>
        <w:rPr>
          <w:sz w:val="32"/>
          <w:szCs w:val="32"/>
        </w:rPr>
      </w:pPr>
      <w:r>
        <w:rPr>
          <w:sz w:val="32"/>
          <w:szCs w:val="32"/>
        </w:rPr>
        <w:t xml:space="preserve">- </w:t>
      </w:r>
      <w:proofErr w:type="spellStart"/>
      <w:r>
        <w:rPr>
          <w:sz w:val="32"/>
          <w:szCs w:val="32"/>
        </w:rPr>
        <w:t>Deceragem</w:t>
      </w:r>
      <w:proofErr w:type="spellEnd"/>
      <w:r>
        <w:rPr>
          <w:sz w:val="32"/>
          <w:szCs w:val="32"/>
        </w:rPr>
        <w:t>;</w:t>
      </w:r>
    </w:p>
    <w:p w:rsidR="0098179B" w:rsidRDefault="0098179B" w:rsidP="0098179B">
      <w:pPr>
        <w:pStyle w:val="PargrafodaLista"/>
        <w:spacing w:line="240" w:lineRule="auto"/>
        <w:ind w:left="2124"/>
        <w:rPr>
          <w:sz w:val="32"/>
          <w:szCs w:val="32"/>
        </w:rPr>
      </w:pPr>
      <w:r>
        <w:rPr>
          <w:sz w:val="32"/>
          <w:szCs w:val="32"/>
        </w:rPr>
        <w:t>- Sinterização;</w:t>
      </w:r>
    </w:p>
    <w:p w:rsidR="0098179B" w:rsidRDefault="0098179B" w:rsidP="0098179B">
      <w:pPr>
        <w:pStyle w:val="PargrafodaLista"/>
        <w:spacing w:line="240" w:lineRule="auto"/>
        <w:ind w:left="2124"/>
        <w:rPr>
          <w:sz w:val="32"/>
          <w:szCs w:val="32"/>
        </w:rPr>
      </w:pPr>
      <w:r>
        <w:rPr>
          <w:sz w:val="32"/>
          <w:szCs w:val="32"/>
        </w:rPr>
        <w:t>- Vazamento;</w:t>
      </w:r>
    </w:p>
    <w:p w:rsidR="0098179B" w:rsidRDefault="0098179B" w:rsidP="0098179B">
      <w:pPr>
        <w:pStyle w:val="PargrafodaLista"/>
        <w:spacing w:line="240" w:lineRule="auto"/>
        <w:ind w:left="2124"/>
        <w:rPr>
          <w:sz w:val="32"/>
          <w:szCs w:val="32"/>
        </w:rPr>
      </w:pPr>
      <w:r>
        <w:rPr>
          <w:sz w:val="32"/>
          <w:szCs w:val="32"/>
        </w:rPr>
        <w:t>- Quebra da casca;</w:t>
      </w:r>
    </w:p>
    <w:p w:rsidR="0098179B" w:rsidRDefault="0098179B" w:rsidP="0098179B">
      <w:pPr>
        <w:pStyle w:val="PargrafodaLista"/>
        <w:spacing w:line="240" w:lineRule="auto"/>
        <w:ind w:left="2124"/>
        <w:rPr>
          <w:sz w:val="32"/>
          <w:szCs w:val="32"/>
        </w:rPr>
      </w:pPr>
      <w:r>
        <w:rPr>
          <w:sz w:val="32"/>
          <w:szCs w:val="32"/>
        </w:rPr>
        <w:t>- Acabamento e inspeção</w:t>
      </w:r>
    </w:p>
    <w:p w:rsidR="006D7E9A" w:rsidRDefault="006D7E9A" w:rsidP="0098179B">
      <w:pPr>
        <w:pStyle w:val="PargrafodaLista"/>
        <w:spacing w:line="240" w:lineRule="auto"/>
        <w:ind w:left="2124"/>
        <w:rPr>
          <w:sz w:val="32"/>
          <w:szCs w:val="32"/>
        </w:rPr>
      </w:pPr>
    </w:p>
    <w:p w:rsidR="006D7E9A" w:rsidRDefault="006D7E9A" w:rsidP="006D7E9A">
      <w:pPr>
        <w:pStyle w:val="PargrafodaLista"/>
        <w:numPr>
          <w:ilvl w:val="0"/>
          <w:numId w:val="2"/>
        </w:numPr>
        <w:spacing w:line="240" w:lineRule="auto"/>
        <w:rPr>
          <w:sz w:val="32"/>
          <w:szCs w:val="32"/>
        </w:rPr>
      </w:pPr>
      <w:r>
        <w:rPr>
          <w:sz w:val="32"/>
          <w:szCs w:val="32"/>
        </w:rPr>
        <w:t>Solidificação Direcional:</w:t>
      </w:r>
    </w:p>
    <w:p w:rsidR="006D7E9A" w:rsidRPr="006D7E9A" w:rsidRDefault="006D7E9A" w:rsidP="006D7E9A">
      <w:pPr>
        <w:spacing w:line="240" w:lineRule="auto"/>
        <w:ind w:firstLine="708"/>
        <w:rPr>
          <w:sz w:val="28"/>
          <w:szCs w:val="28"/>
        </w:rPr>
      </w:pPr>
      <w:r w:rsidRPr="006D7E9A">
        <w:rPr>
          <w:sz w:val="28"/>
          <w:szCs w:val="28"/>
        </w:rPr>
        <w:t>Após o vazamento do metal no molde, o material fundido é retirado do forno em uma taxa controlada, de acordo com o método convencional deno</w:t>
      </w:r>
      <w:r>
        <w:rPr>
          <w:sz w:val="28"/>
          <w:szCs w:val="28"/>
        </w:rPr>
        <w:t xml:space="preserve">minado </w:t>
      </w:r>
      <w:proofErr w:type="spellStart"/>
      <w:r>
        <w:rPr>
          <w:sz w:val="28"/>
          <w:szCs w:val="28"/>
        </w:rPr>
        <w:t>Bridgmancrystal-growing</w:t>
      </w:r>
      <w:proofErr w:type="spellEnd"/>
      <w:r>
        <w:rPr>
          <w:sz w:val="28"/>
          <w:szCs w:val="28"/>
        </w:rPr>
        <w:t>.</w:t>
      </w:r>
    </w:p>
    <w:p w:rsidR="006D7E9A" w:rsidRPr="006D7E9A" w:rsidRDefault="006D7E9A" w:rsidP="006D7E9A">
      <w:pPr>
        <w:spacing w:line="240" w:lineRule="auto"/>
        <w:ind w:firstLine="708"/>
        <w:rPr>
          <w:sz w:val="28"/>
          <w:szCs w:val="28"/>
        </w:rPr>
      </w:pPr>
      <w:r w:rsidRPr="006D7E9A">
        <w:rPr>
          <w:sz w:val="28"/>
          <w:szCs w:val="28"/>
        </w:rPr>
        <w:t xml:space="preserve">Normalmente se utiliza uma velocidade de poucos centímetros por horas. Assim, a interface sólido/líquido se movimenta gradativamente ao longo </w:t>
      </w:r>
      <w:r>
        <w:rPr>
          <w:sz w:val="28"/>
          <w:szCs w:val="28"/>
        </w:rPr>
        <w:t>do molde, começando em sua base.</w:t>
      </w:r>
    </w:p>
    <w:p w:rsidR="006D7E9A" w:rsidRDefault="006D7E9A" w:rsidP="006D7E9A">
      <w:pPr>
        <w:spacing w:line="240" w:lineRule="auto"/>
        <w:ind w:firstLine="708"/>
        <w:rPr>
          <w:sz w:val="28"/>
          <w:szCs w:val="28"/>
        </w:rPr>
      </w:pPr>
      <w:r w:rsidRPr="006D7E9A">
        <w:rPr>
          <w:sz w:val="28"/>
          <w:szCs w:val="28"/>
        </w:rPr>
        <w:t xml:space="preserve">Esse processo tem o efeito de produzir grãos grandes e colunares, os quais são alongados na direção de retirada </w:t>
      </w:r>
      <w:proofErr w:type="gramStart"/>
      <w:r w:rsidRPr="006D7E9A">
        <w:rPr>
          <w:sz w:val="28"/>
          <w:szCs w:val="28"/>
        </w:rPr>
        <w:t>da molde</w:t>
      </w:r>
      <w:proofErr w:type="gramEnd"/>
      <w:r w:rsidRPr="006D7E9A">
        <w:rPr>
          <w:sz w:val="28"/>
          <w:szCs w:val="28"/>
        </w:rPr>
        <w:t xml:space="preserve"> do forno. Então, os contornos de grãos transversais não mais existem.</w:t>
      </w:r>
    </w:p>
    <w:p w:rsidR="006D7E9A" w:rsidRDefault="006D7E9A" w:rsidP="006D7E9A">
      <w:pPr>
        <w:pStyle w:val="PargrafodaLista"/>
        <w:numPr>
          <w:ilvl w:val="0"/>
          <w:numId w:val="2"/>
        </w:numPr>
        <w:spacing w:line="240" w:lineRule="auto"/>
        <w:rPr>
          <w:sz w:val="28"/>
          <w:szCs w:val="28"/>
        </w:rPr>
      </w:pPr>
      <w:r w:rsidRPr="006D7E9A">
        <w:rPr>
          <w:sz w:val="28"/>
          <w:szCs w:val="28"/>
        </w:rPr>
        <w:t>Fabricação de monocristais</w:t>
      </w:r>
      <w:r>
        <w:rPr>
          <w:sz w:val="28"/>
          <w:szCs w:val="28"/>
        </w:rPr>
        <w:t xml:space="preserve">- </w:t>
      </w:r>
      <w:r w:rsidRPr="006D7E9A">
        <w:rPr>
          <w:sz w:val="28"/>
          <w:szCs w:val="28"/>
        </w:rPr>
        <w:t xml:space="preserve">Método </w:t>
      </w:r>
      <w:proofErr w:type="spellStart"/>
      <w:r w:rsidRPr="006D7E9A">
        <w:rPr>
          <w:sz w:val="28"/>
          <w:szCs w:val="28"/>
        </w:rPr>
        <w:t>grain-selector</w:t>
      </w:r>
      <w:proofErr w:type="spellEnd"/>
      <w:r>
        <w:rPr>
          <w:sz w:val="28"/>
          <w:szCs w:val="28"/>
        </w:rPr>
        <w:t>:</w:t>
      </w:r>
    </w:p>
    <w:p w:rsidR="006D7E9A" w:rsidRPr="006D7E9A" w:rsidRDefault="006D7E9A" w:rsidP="006D7E9A">
      <w:pPr>
        <w:spacing w:line="240" w:lineRule="auto"/>
        <w:ind w:firstLine="708"/>
        <w:rPr>
          <w:sz w:val="28"/>
          <w:szCs w:val="28"/>
        </w:rPr>
      </w:pPr>
      <w:r w:rsidRPr="006D7E9A">
        <w:rPr>
          <w:sz w:val="28"/>
          <w:szCs w:val="28"/>
        </w:rPr>
        <w:t>A diferença do processo de produção de monocristais está no fato em que os contornos de grãos são totalmente removidos através da adição de “seletores de grãos” (</w:t>
      </w:r>
      <w:proofErr w:type="spellStart"/>
      <w:r w:rsidRPr="006D7E9A">
        <w:rPr>
          <w:sz w:val="28"/>
          <w:szCs w:val="28"/>
        </w:rPr>
        <w:t>grainselector</w:t>
      </w:r>
      <w:proofErr w:type="spellEnd"/>
      <w:r w:rsidRPr="006D7E9A">
        <w:rPr>
          <w:sz w:val="28"/>
          <w:szCs w:val="28"/>
        </w:rPr>
        <w:t>) no molde de gesso;</w:t>
      </w:r>
    </w:p>
    <w:p w:rsidR="006D7E9A" w:rsidRDefault="006D7E9A" w:rsidP="006D7E9A">
      <w:pPr>
        <w:spacing w:line="240" w:lineRule="auto"/>
        <w:ind w:firstLine="708"/>
        <w:rPr>
          <w:noProof/>
          <w:lang w:eastAsia="pt-BR"/>
        </w:rPr>
      </w:pPr>
      <w:r w:rsidRPr="006D7E9A">
        <w:rPr>
          <w:sz w:val="28"/>
          <w:szCs w:val="28"/>
        </w:rPr>
        <w:t xml:space="preserve">A remoção dos contornos de grãos através de seletor de grãos, ou por semente, possui orientação preferencial de crescimento do </w:t>
      </w:r>
      <w:r w:rsidRPr="006D7E9A">
        <w:rPr>
          <w:sz w:val="28"/>
          <w:szCs w:val="28"/>
        </w:rPr>
        <w:lastRenderedPageBreak/>
        <w:t>monocristal. A direção preferencial de crescimento é&lt;001&gt;.</w:t>
      </w:r>
      <w:r>
        <w:rPr>
          <w:noProof/>
          <w:lang w:eastAsia="pt-BR"/>
        </w:rPr>
        <w:drawing>
          <wp:inline distT="0" distB="0" distL="0" distR="0">
            <wp:extent cx="2667000" cy="3450424"/>
            <wp:effectExtent l="0" t="0" r="0" b="0"/>
            <wp:docPr id="19459" name="Picture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9459" name="Picture 6"/>
                    <pic:cNvPicPr>
                      <a:picLocks noGrp="1"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70603" cy="3455086"/>
                    </a:xfrm>
                    <a:prstGeom prst="rect">
                      <a:avLst/>
                    </a:prstGeom>
                    <a:noFill/>
                    <a:ln>
                      <a:noFill/>
                    </a:ln>
                    <a:extLst/>
                  </pic:spPr>
                </pic:pic>
              </a:graphicData>
            </a:graphic>
          </wp:inline>
        </w:drawing>
      </w:r>
    </w:p>
    <w:p w:rsidR="0049731D" w:rsidRDefault="0049731D" w:rsidP="0049731D">
      <w:pPr>
        <w:pStyle w:val="PargrafodaLista"/>
        <w:numPr>
          <w:ilvl w:val="0"/>
          <w:numId w:val="2"/>
        </w:numPr>
        <w:spacing w:line="240" w:lineRule="auto"/>
        <w:rPr>
          <w:sz w:val="28"/>
          <w:szCs w:val="28"/>
        </w:rPr>
      </w:pPr>
      <w:r w:rsidRPr="0049731D">
        <w:rPr>
          <w:sz w:val="28"/>
          <w:szCs w:val="28"/>
        </w:rPr>
        <w:t>Fabricação de monocristais</w:t>
      </w:r>
      <w:r>
        <w:rPr>
          <w:sz w:val="28"/>
          <w:szCs w:val="28"/>
        </w:rPr>
        <w:t xml:space="preserve">- </w:t>
      </w:r>
      <w:r w:rsidRPr="0049731D">
        <w:rPr>
          <w:sz w:val="28"/>
          <w:szCs w:val="28"/>
        </w:rPr>
        <w:t>Método da Semente</w:t>
      </w:r>
      <w:r>
        <w:rPr>
          <w:sz w:val="28"/>
          <w:szCs w:val="28"/>
        </w:rPr>
        <w:t>:</w:t>
      </w:r>
    </w:p>
    <w:p w:rsidR="0049731D" w:rsidRPr="0049731D" w:rsidRDefault="0049731D" w:rsidP="0049731D">
      <w:pPr>
        <w:spacing w:line="240" w:lineRule="auto"/>
        <w:ind w:firstLine="708"/>
        <w:rPr>
          <w:sz w:val="28"/>
          <w:szCs w:val="28"/>
        </w:rPr>
      </w:pPr>
      <w:proofErr w:type="gramStart"/>
      <w:r w:rsidRPr="0049731D">
        <w:rPr>
          <w:sz w:val="28"/>
          <w:szCs w:val="28"/>
        </w:rPr>
        <w:t>Um outro</w:t>
      </w:r>
      <w:proofErr w:type="gramEnd"/>
      <w:r w:rsidRPr="0049731D">
        <w:rPr>
          <w:sz w:val="28"/>
          <w:szCs w:val="28"/>
        </w:rPr>
        <w:t xml:space="preserve"> método para fabricação de monocristais seria a adição de uma semente </w:t>
      </w:r>
      <w:proofErr w:type="spellStart"/>
      <w:r w:rsidRPr="0049731D">
        <w:rPr>
          <w:sz w:val="28"/>
          <w:szCs w:val="28"/>
        </w:rPr>
        <w:t>mon</w:t>
      </w:r>
      <w:r>
        <w:rPr>
          <w:sz w:val="28"/>
          <w:szCs w:val="28"/>
        </w:rPr>
        <w:t>ocristalina</w:t>
      </w:r>
      <w:proofErr w:type="spellEnd"/>
      <w:r>
        <w:rPr>
          <w:sz w:val="28"/>
          <w:szCs w:val="28"/>
        </w:rPr>
        <w:t xml:space="preserve"> na base da fundição.</w:t>
      </w:r>
    </w:p>
    <w:p w:rsidR="0049731D" w:rsidRDefault="0049731D" w:rsidP="0049731D">
      <w:pPr>
        <w:spacing w:line="240" w:lineRule="auto"/>
        <w:ind w:firstLine="708"/>
        <w:rPr>
          <w:noProof/>
          <w:lang w:eastAsia="pt-BR"/>
        </w:rPr>
      </w:pPr>
      <w:r w:rsidRPr="0049731D">
        <w:rPr>
          <w:sz w:val="28"/>
          <w:szCs w:val="28"/>
        </w:rPr>
        <w:t>A solidificação ocorre com uma orien</w:t>
      </w:r>
      <w:r>
        <w:rPr>
          <w:sz w:val="28"/>
          <w:szCs w:val="28"/>
        </w:rPr>
        <w:t>tação coerente com a da semente e a</w:t>
      </w:r>
      <w:r w:rsidRPr="0049731D">
        <w:rPr>
          <w:sz w:val="28"/>
          <w:szCs w:val="28"/>
        </w:rPr>
        <w:t>s condições de processamento não podem permitir que a semente seja refundida.</w:t>
      </w:r>
      <w:r w:rsidR="0062431C">
        <w:rPr>
          <w:noProof/>
          <w:lang w:eastAsia="pt-BR"/>
        </w:rPr>
        <w:drawing>
          <wp:inline distT="0" distB="0" distL="0" distR="0">
            <wp:extent cx="5400040" cy="3481492"/>
            <wp:effectExtent l="0" t="0" r="0" b="5080"/>
            <wp:docPr id="24578" name="Picture 1" descr="F:\My docu\Work\2.The Superalloys Powerpoint File\graphs\scan0003.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4578" name="Picture 1" descr="F:\My docu\Work\2.The Superalloys Powerpoint File\graphs\scan0003.jpg"/>
                    <pic:cNvPicPr>
                      <a:picLocks noGrp="1"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493" r="5428"/>
                    <a:stretch>
                      <a:fillRect/>
                    </a:stretch>
                  </pic:blipFill>
                  <pic:spPr bwMode="auto">
                    <a:xfrm>
                      <a:off x="0" y="0"/>
                      <a:ext cx="5400040" cy="3481492"/>
                    </a:xfrm>
                    <a:prstGeom prst="rect">
                      <a:avLst/>
                    </a:prstGeom>
                    <a:noFill/>
                    <a:ln>
                      <a:noFill/>
                    </a:ln>
                    <a:extLst/>
                  </pic:spPr>
                </pic:pic>
              </a:graphicData>
            </a:graphic>
          </wp:inline>
        </w:drawing>
      </w:r>
    </w:p>
    <w:p w:rsidR="00771A93" w:rsidRPr="00771A93" w:rsidRDefault="00771A93" w:rsidP="00771A93">
      <w:pPr>
        <w:pStyle w:val="PargrafodaLista"/>
        <w:numPr>
          <w:ilvl w:val="0"/>
          <w:numId w:val="2"/>
        </w:numPr>
        <w:spacing w:line="240" w:lineRule="auto"/>
        <w:rPr>
          <w:sz w:val="28"/>
          <w:szCs w:val="28"/>
        </w:rPr>
      </w:pPr>
      <w:r>
        <w:rPr>
          <w:sz w:val="28"/>
          <w:szCs w:val="28"/>
        </w:rPr>
        <w:lastRenderedPageBreak/>
        <w:t xml:space="preserve">Processo </w:t>
      </w:r>
      <w:proofErr w:type="spellStart"/>
      <w:r>
        <w:rPr>
          <w:sz w:val="28"/>
          <w:szCs w:val="28"/>
        </w:rPr>
        <w:t>Bridgman</w:t>
      </w:r>
      <w:proofErr w:type="spellEnd"/>
      <w:r>
        <w:rPr>
          <w:sz w:val="28"/>
          <w:szCs w:val="28"/>
        </w:rPr>
        <w:t>:</w:t>
      </w:r>
    </w:p>
    <w:p w:rsidR="00771A93" w:rsidRDefault="00771A93" w:rsidP="00771A93">
      <w:pPr>
        <w:spacing w:line="240" w:lineRule="auto"/>
        <w:ind w:firstLine="708"/>
        <w:rPr>
          <w:sz w:val="28"/>
          <w:szCs w:val="28"/>
        </w:rPr>
      </w:pPr>
      <w:r w:rsidRPr="00771A93">
        <w:rPr>
          <w:sz w:val="28"/>
          <w:szCs w:val="28"/>
        </w:rPr>
        <w:t>O molde cerâmico é colocado em um suporte de cobre refrigerado</w:t>
      </w:r>
      <w:r>
        <w:rPr>
          <w:sz w:val="28"/>
          <w:szCs w:val="28"/>
        </w:rPr>
        <w:t xml:space="preserve"> de cerca de </w:t>
      </w:r>
      <w:proofErr w:type="gramStart"/>
      <w:r>
        <w:rPr>
          <w:sz w:val="28"/>
          <w:szCs w:val="28"/>
        </w:rPr>
        <w:t>14cm</w:t>
      </w:r>
      <w:proofErr w:type="gramEnd"/>
      <w:r>
        <w:rPr>
          <w:sz w:val="28"/>
          <w:szCs w:val="28"/>
        </w:rPr>
        <w:t xml:space="preserve"> de diâmetro. </w:t>
      </w:r>
      <w:r w:rsidRPr="00771A93">
        <w:rPr>
          <w:sz w:val="28"/>
          <w:szCs w:val="28"/>
        </w:rPr>
        <w:t xml:space="preserve">Esse tamanho é </w:t>
      </w:r>
      <w:proofErr w:type="gramStart"/>
      <w:r w:rsidRPr="00771A93">
        <w:rPr>
          <w:sz w:val="28"/>
          <w:szCs w:val="28"/>
        </w:rPr>
        <w:t>suficiente para produzir cinco palhetas de turbinas para um jato civil simultaneamente, ou então 20</w:t>
      </w:r>
      <w:proofErr w:type="gramEnd"/>
      <w:r w:rsidRPr="00771A93">
        <w:rPr>
          <w:sz w:val="28"/>
          <w:szCs w:val="28"/>
        </w:rPr>
        <w:t xml:space="preserve"> palhetas para um pequeno helicóptero.</w:t>
      </w:r>
    </w:p>
    <w:p w:rsidR="0062431C" w:rsidRDefault="00771A93" w:rsidP="00771A93">
      <w:pPr>
        <w:spacing w:line="240" w:lineRule="auto"/>
        <w:ind w:firstLine="708"/>
        <w:rPr>
          <w:sz w:val="28"/>
          <w:szCs w:val="28"/>
        </w:rPr>
      </w:pPr>
      <w:r w:rsidRPr="00771A93">
        <w:rPr>
          <w:sz w:val="28"/>
          <w:szCs w:val="28"/>
        </w:rPr>
        <w:t xml:space="preserve">Uma vez que o diâmetro do suporte de cobre é pequeno, menos que </w:t>
      </w:r>
      <w:proofErr w:type="gramStart"/>
      <w:r w:rsidRPr="00771A93">
        <w:rPr>
          <w:sz w:val="28"/>
          <w:szCs w:val="28"/>
        </w:rPr>
        <w:t>5kg</w:t>
      </w:r>
      <w:proofErr w:type="gramEnd"/>
      <w:r w:rsidRPr="00771A93">
        <w:rPr>
          <w:sz w:val="28"/>
          <w:szCs w:val="28"/>
        </w:rPr>
        <w:t xml:space="preserve"> de carga pode ser fundida.A liga é fundida usando um forno de indução de alta frequência.</w:t>
      </w:r>
    </w:p>
    <w:p w:rsidR="00771A93" w:rsidRPr="00771A93" w:rsidRDefault="00771A93" w:rsidP="00F51502">
      <w:pPr>
        <w:spacing w:line="240" w:lineRule="auto"/>
        <w:ind w:firstLine="708"/>
        <w:rPr>
          <w:sz w:val="28"/>
          <w:szCs w:val="28"/>
        </w:rPr>
      </w:pPr>
      <w:r w:rsidRPr="00771A93">
        <w:rPr>
          <w:sz w:val="28"/>
          <w:szCs w:val="28"/>
        </w:rPr>
        <w:t xml:space="preserve">O forno </w:t>
      </w:r>
      <w:proofErr w:type="spellStart"/>
      <w:r w:rsidRPr="00771A93">
        <w:rPr>
          <w:sz w:val="28"/>
          <w:szCs w:val="28"/>
        </w:rPr>
        <w:t>posssui</w:t>
      </w:r>
      <w:proofErr w:type="spellEnd"/>
      <w:r w:rsidRPr="00771A93">
        <w:rPr>
          <w:sz w:val="28"/>
          <w:szCs w:val="28"/>
        </w:rPr>
        <w:t xml:space="preserve"> uma câmara superior na qual ocorre a fusão da liga, uma câmara central onde está posicionado o molde e uma inferior onde será </w:t>
      </w:r>
      <w:r>
        <w:rPr>
          <w:sz w:val="28"/>
          <w:szCs w:val="28"/>
        </w:rPr>
        <w:t xml:space="preserve">realizada a retirada do molde. </w:t>
      </w:r>
      <w:r w:rsidRPr="00771A93">
        <w:rPr>
          <w:sz w:val="28"/>
          <w:szCs w:val="28"/>
        </w:rPr>
        <w:t xml:space="preserve">Cada uma dessas câmaras possui um sistema individual de vácuo. Assim que é obtido o vácuo em todo o sistema, a liga fundida é despejada no molde, o qual possui uma temperatura acima da temperatura </w:t>
      </w:r>
      <w:proofErr w:type="spellStart"/>
      <w:r w:rsidRPr="00771A93">
        <w:rPr>
          <w:sz w:val="28"/>
          <w:szCs w:val="28"/>
        </w:rPr>
        <w:t>liquidus</w:t>
      </w:r>
      <w:proofErr w:type="spellEnd"/>
      <w:r w:rsidRPr="00771A93">
        <w:rPr>
          <w:sz w:val="28"/>
          <w:szCs w:val="28"/>
        </w:rPr>
        <w:t xml:space="preserve">. Imediatamente após o vazamento, o molde é retirado da parte central do forno com uma taxa previamente estabelecida. </w:t>
      </w:r>
    </w:p>
    <w:p w:rsidR="00771A93" w:rsidRDefault="00771A93" w:rsidP="00771A93">
      <w:pPr>
        <w:spacing w:line="240" w:lineRule="auto"/>
        <w:ind w:firstLine="708"/>
        <w:rPr>
          <w:sz w:val="28"/>
          <w:szCs w:val="28"/>
        </w:rPr>
      </w:pPr>
      <w:r w:rsidRPr="00771A93">
        <w:rPr>
          <w:sz w:val="28"/>
          <w:szCs w:val="28"/>
        </w:rPr>
        <w:t>Na prática, o maior gradiente térmico alcançado é de cerca de 4000K/</w:t>
      </w:r>
      <w:proofErr w:type="gramStart"/>
      <w:r w:rsidRPr="00771A93">
        <w:rPr>
          <w:sz w:val="28"/>
          <w:szCs w:val="28"/>
        </w:rPr>
        <w:t>m ,</w:t>
      </w:r>
      <w:proofErr w:type="gramEnd"/>
      <w:r w:rsidRPr="00771A93">
        <w:rPr>
          <w:sz w:val="28"/>
          <w:szCs w:val="28"/>
        </w:rPr>
        <w:t xml:space="preserve"> o qual é suficiente para a produção de uma microestrutura </w:t>
      </w:r>
      <w:proofErr w:type="spellStart"/>
      <w:r w:rsidRPr="00771A93">
        <w:rPr>
          <w:sz w:val="28"/>
          <w:szCs w:val="28"/>
        </w:rPr>
        <w:t>dendrítica</w:t>
      </w:r>
      <w:proofErr w:type="spellEnd"/>
      <w:r w:rsidRPr="00771A93">
        <w:rPr>
          <w:sz w:val="28"/>
          <w:szCs w:val="28"/>
        </w:rPr>
        <w:t>.</w:t>
      </w:r>
    </w:p>
    <w:p w:rsidR="00B97D1E" w:rsidRDefault="00B97D1E" w:rsidP="00771A93">
      <w:pPr>
        <w:spacing w:line="240" w:lineRule="auto"/>
        <w:ind w:firstLine="708"/>
        <w:rPr>
          <w:sz w:val="28"/>
          <w:szCs w:val="28"/>
        </w:rPr>
      </w:pPr>
    </w:p>
    <w:p w:rsidR="00B97D1E" w:rsidRDefault="00B97D1E" w:rsidP="00B97D1E">
      <w:pPr>
        <w:spacing w:line="240" w:lineRule="auto"/>
        <w:ind w:firstLine="708"/>
        <w:jc w:val="center"/>
        <w:rPr>
          <w:sz w:val="28"/>
          <w:szCs w:val="28"/>
        </w:rPr>
      </w:pPr>
      <w:r w:rsidRPr="00B97D1E">
        <w:rPr>
          <w:noProof/>
          <w:sz w:val="28"/>
          <w:szCs w:val="28"/>
          <w:lang w:eastAsia="pt-BR"/>
        </w:rPr>
        <w:drawing>
          <wp:inline distT="0" distB="0" distL="0" distR="0">
            <wp:extent cx="2276475" cy="2767833"/>
            <wp:effectExtent l="0" t="0" r="0" b="0"/>
            <wp:docPr id="27650" name="Picture 1" descr="F:\My docu\Work\2.The Superalloys Powerpoint File\graphs\scan0004.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7650" name="Picture 1" descr="F:\My docu\Work\2.The Superalloys Powerpoint File\graphs\scan0004.jpg"/>
                    <pic:cNvPicPr>
                      <a:picLocks noGrp="1"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440" r="6229"/>
                    <a:stretch>
                      <a:fillRect/>
                    </a:stretch>
                  </pic:blipFill>
                  <pic:spPr bwMode="auto">
                    <a:xfrm>
                      <a:off x="0" y="0"/>
                      <a:ext cx="2278984" cy="2770884"/>
                    </a:xfrm>
                    <a:prstGeom prst="rect">
                      <a:avLst/>
                    </a:prstGeom>
                    <a:noFill/>
                    <a:ln>
                      <a:noFill/>
                    </a:ln>
                    <a:extLst/>
                  </pic:spPr>
                </pic:pic>
              </a:graphicData>
            </a:graphic>
          </wp:inline>
        </w:drawing>
      </w:r>
    </w:p>
    <w:p w:rsidR="00B97D1E" w:rsidRDefault="00B97D1E" w:rsidP="00B97D1E">
      <w:pPr>
        <w:spacing w:line="240" w:lineRule="auto"/>
        <w:ind w:firstLine="708"/>
        <w:jc w:val="center"/>
        <w:rPr>
          <w:sz w:val="28"/>
          <w:szCs w:val="28"/>
        </w:rPr>
      </w:pPr>
    </w:p>
    <w:p w:rsidR="00D94E4A" w:rsidRDefault="00D94E4A" w:rsidP="00B97D1E">
      <w:pPr>
        <w:spacing w:line="240" w:lineRule="auto"/>
        <w:ind w:firstLine="708"/>
        <w:jc w:val="center"/>
        <w:rPr>
          <w:sz w:val="28"/>
          <w:szCs w:val="28"/>
        </w:rPr>
      </w:pPr>
    </w:p>
    <w:p w:rsidR="00B97D1E" w:rsidRDefault="00B97D1E" w:rsidP="00B97D1E">
      <w:pPr>
        <w:pStyle w:val="PargrafodaLista"/>
        <w:numPr>
          <w:ilvl w:val="0"/>
          <w:numId w:val="2"/>
        </w:numPr>
        <w:spacing w:line="240" w:lineRule="auto"/>
        <w:rPr>
          <w:sz w:val="28"/>
          <w:szCs w:val="28"/>
        </w:rPr>
      </w:pPr>
      <w:r w:rsidRPr="00B97D1E">
        <w:rPr>
          <w:sz w:val="28"/>
          <w:szCs w:val="28"/>
        </w:rPr>
        <w:lastRenderedPageBreak/>
        <w:t xml:space="preserve">Micrografia </w:t>
      </w:r>
      <w:proofErr w:type="spellStart"/>
      <w:r w:rsidRPr="00B97D1E">
        <w:rPr>
          <w:sz w:val="28"/>
          <w:szCs w:val="28"/>
        </w:rPr>
        <w:t>dendrítica</w:t>
      </w:r>
      <w:proofErr w:type="spellEnd"/>
    </w:p>
    <w:p w:rsidR="00B97D1E" w:rsidRPr="00B97D1E" w:rsidRDefault="00B97D1E" w:rsidP="00DB5F84">
      <w:pPr>
        <w:spacing w:line="240" w:lineRule="auto"/>
        <w:jc w:val="center"/>
        <w:rPr>
          <w:sz w:val="28"/>
          <w:szCs w:val="28"/>
        </w:rPr>
      </w:pPr>
      <w:r w:rsidRPr="00B97D1E">
        <w:rPr>
          <w:noProof/>
          <w:sz w:val="28"/>
          <w:szCs w:val="28"/>
          <w:lang w:eastAsia="pt-BR"/>
        </w:rPr>
        <w:drawing>
          <wp:inline distT="0" distB="0" distL="0" distR="0">
            <wp:extent cx="2310171" cy="1579778"/>
            <wp:effectExtent l="0" t="0" r="0" b="1905"/>
            <wp:docPr id="286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5" name="Picture 2"/>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50000"/>
                    <a:stretch>
                      <a:fillRect/>
                    </a:stretch>
                  </pic:blipFill>
                  <pic:spPr bwMode="auto">
                    <a:xfrm>
                      <a:off x="0" y="0"/>
                      <a:ext cx="2313037" cy="1581738"/>
                    </a:xfrm>
                    <a:prstGeom prst="rect">
                      <a:avLst/>
                    </a:prstGeom>
                    <a:noFill/>
                    <a:ln>
                      <a:noFill/>
                    </a:ln>
                    <a:extLst/>
                  </pic:spPr>
                </pic:pic>
              </a:graphicData>
            </a:graphic>
          </wp:inline>
        </w:drawing>
      </w:r>
      <w:r w:rsidRPr="00B97D1E">
        <w:rPr>
          <w:noProof/>
          <w:sz w:val="28"/>
          <w:szCs w:val="28"/>
          <w:lang w:eastAsia="pt-BR"/>
        </w:rPr>
        <w:drawing>
          <wp:inline distT="0" distB="0" distL="0" distR="0">
            <wp:extent cx="2312177" cy="1581150"/>
            <wp:effectExtent l="0" t="0" r="0" b="0"/>
            <wp:docPr id="28676" name="Picture 4" descr="http://ars.sciencedirect.com/content/image/1-s2.0-S0966979504000743-g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6" name="Picture 4" descr="http://ars.sciencedirect.com/content/image/1-s2.0-S0966979504000743-gr5.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0000"/>
                    <a:stretch>
                      <a:fillRect/>
                    </a:stretch>
                  </pic:blipFill>
                  <pic:spPr bwMode="auto">
                    <a:xfrm>
                      <a:off x="0" y="0"/>
                      <a:ext cx="2313594" cy="1582119"/>
                    </a:xfrm>
                    <a:prstGeom prst="rect">
                      <a:avLst/>
                    </a:prstGeom>
                    <a:noFill/>
                    <a:ln>
                      <a:noFill/>
                    </a:ln>
                    <a:extLst/>
                  </pic:spPr>
                </pic:pic>
              </a:graphicData>
            </a:graphic>
          </wp:inline>
        </w:drawing>
      </w:r>
    </w:p>
    <w:p w:rsidR="00B97D1E" w:rsidRDefault="00DB5F84" w:rsidP="00DB5F84">
      <w:pPr>
        <w:pStyle w:val="PargrafodaLista"/>
        <w:numPr>
          <w:ilvl w:val="0"/>
          <w:numId w:val="5"/>
        </w:numPr>
        <w:spacing w:line="240" w:lineRule="auto"/>
        <w:jc w:val="center"/>
        <w:rPr>
          <w:sz w:val="28"/>
          <w:szCs w:val="28"/>
        </w:rPr>
      </w:pPr>
      <w:proofErr w:type="gramStart"/>
      <w:r>
        <w:rPr>
          <w:sz w:val="28"/>
          <w:szCs w:val="28"/>
        </w:rPr>
        <w:t>s</w:t>
      </w:r>
      <w:r w:rsidR="00B97D1E" w:rsidRPr="00B97D1E">
        <w:rPr>
          <w:sz w:val="28"/>
          <w:szCs w:val="28"/>
        </w:rPr>
        <w:t>eção</w:t>
      </w:r>
      <w:r>
        <w:rPr>
          <w:sz w:val="28"/>
          <w:szCs w:val="28"/>
        </w:rPr>
        <w:t>transversal</w:t>
      </w:r>
      <w:proofErr w:type="gramEnd"/>
      <w:r>
        <w:rPr>
          <w:sz w:val="28"/>
          <w:szCs w:val="28"/>
        </w:rPr>
        <w:t>, (b) s</w:t>
      </w:r>
      <w:r w:rsidR="00B97D1E" w:rsidRPr="00B97D1E">
        <w:rPr>
          <w:sz w:val="28"/>
          <w:szCs w:val="28"/>
        </w:rPr>
        <w:t>eção longitudinal.</w:t>
      </w:r>
    </w:p>
    <w:p w:rsidR="00B97D1E" w:rsidRPr="00B97D1E" w:rsidRDefault="00B97D1E" w:rsidP="00B97D1E">
      <w:pPr>
        <w:pStyle w:val="PargrafodaLista"/>
        <w:spacing w:line="240" w:lineRule="auto"/>
        <w:rPr>
          <w:sz w:val="28"/>
          <w:szCs w:val="28"/>
        </w:rPr>
      </w:pPr>
    </w:p>
    <w:p w:rsidR="00B97D1E" w:rsidRDefault="00B97D1E" w:rsidP="00B97D1E">
      <w:pPr>
        <w:pStyle w:val="PargrafodaLista"/>
        <w:numPr>
          <w:ilvl w:val="0"/>
          <w:numId w:val="2"/>
        </w:numPr>
        <w:spacing w:line="240" w:lineRule="auto"/>
        <w:rPr>
          <w:sz w:val="28"/>
          <w:szCs w:val="28"/>
        </w:rPr>
      </w:pPr>
      <w:r>
        <w:rPr>
          <w:sz w:val="28"/>
          <w:szCs w:val="28"/>
        </w:rPr>
        <w:t>Fabricação de monocristais – Resfriamento</w:t>
      </w:r>
    </w:p>
    <w:p w:rsidR="00B97D1E" w:rsidRDefault="00B97D1E" w:rsidP="00B97D1E">
      <w:pPr>
        <w:spacing w:after="0" w:line="240" w:lineRule="auto"/>
        <w:ind w:firstLine="708"/>
        <w:rPr>
          <w:sz w:val="28"/>
          <w:szCs w:val="28"/>
        </w:rPr>
      </w:pPr>
      <w:r w:rsidRPr="00B97D1E">
        <w:rPr>
          <w:sz w:val="28"/>
          <w:szCs w:val="28"/>
        </w:rPr>
        <w:t xml:space="preserve">O resfriamento pode ser </w:t>
      </w:r>
      <w:proofErr w:type="gramStart"/>
      <w:r w:rsidRPr="00B97D1E">
        <w:rPr>
          <w:sz w:val="28"/>
          <w:szCs w:val="28"/>
        </w:rPr>
        <w:t>otimizado</w:t>
      </w:r>
      <w:proofErr w:type="gramEnd"/>
      <w:r w:rsidRPr="00B97D1E">
        <w:rPr>
          <w:sz w:val="28"/>
          <w:szCs w:val="28"/>
        </w:rPr>
        <w:t xml:space="preserve"> utilizando-se sprays de água, resfriamento por fluidos, resfriamento por gases usando jatos de Ar/He e resfriamento com metal </w:t>
      </w:r>
      <w:r>
        <w:rPr>
          <w:sz w:val="28"/>
          <w:szCs w:val="28"/>
        </w:rPr>
        <w:t>liquido.</w:t>
      </w:r>
    </w:p>
    <w:p w:rsidR="008F6AB0" w:rsidRDefault="00A12B5F" w:rsidP="00B97D1E">
      <w:pPr>
        <w:spacing w:line="240" w:lineRule="auto"/>
        <w:ind w:firstLine="708"/>
        <w:rPr>
          <w:sz w:val="28"/>
          <w:szCs w:val="28"/>
        </w:rPr>
      </w:pPr>
      <w:r w:rsidRPr="00B97D1E">
        <w:rPr>
          <w:sz w:val="28"/>
          <w:szCs w:val="28"/>
        </w:rPr>
        <w:t>O resfriamento com metal líquido (</w:t>
      </w:r>
      <w:proofErr w:type="spellStart"/>
      <w:r w:rsidRPr="00B97D1E">
        <w:rPr>
          <w:sz w:val="28"/>
          <w:szCs w:val="28"/>
        </w:rPr>
        <w:t>Liquid</w:t>
      </w:r>
      <w:proofErr w:type="spellEnd"/>
      <w:r w:rsidRPr="00B97D1E">
        <w:rPr>
          <w:sz w:val="28"/>
          <w:szCs w:val="28"/>
        </w:rPr>
        <w:t xml:space="preserve"> Metal </w:t>
      </w:r>
      <w:proofErr w:type="spellStart"/>
      <w:r w:rsidRPr="00B97D1E">
        <w:rPr>
          <w:sz w:val="28"/>
          <w:szCs w:val="28"/>
        </w:rPr>
        <w:t>Cooling</w:t>
      </w:r>
      <w:proofErr w:type="spellEnd"/>
      <w:r w:rsidRPr="00B97D1E">
        <w:rPr>
          <w:sz w:val="28"/>
          <w:szCs w:val="28"/>
        </w:rPr>
        <w:t xml:space="preserve"> - LCM) é uma técnica que vem sendo estudada, já que proporciona o refinamento das </w:t>
      </w:r>
      <w:proofErr w:type="spellStart"/>
      <w:r w:rsidRPr="00B97D1E">
        <w:rPr>
          <w:sz w:val="28"/>
          <w:szCs w:val="28"/>
        </w:rPr>
        <w:t>dendritas</w:t>
      </w:r>
      <w:proofErr w:type="spellEnd"/>
      <w:r w:rsidRPr="00B97D1E">
        <w:rPr>
          <w:sz w:val="28"/>
          <w:szCs w:val="28"/>
        </w:rPr>
        <w:t>.Isto se deve ao fato de que a taxa de resfriamento é mais rápida devido à alta c</w:t>
      </w:r>
      <w:r w:rsidR="00B97D1E">
        <w:rPr>
          <w:sz w:val="28"/>
          <w:szCs w:val="28"/>
        </w:rPr>
        <w:t xml:space="preserve">ondutividade térmica dos metais. </w:t>
      </w:r>
      <w:r w:rsidRPr="00B97D1E">
        <w:rPr>
          <w:sz w:val="28"/>
          <w:szCs w:val="28"/>
        </w:rPr>
        <w:t xml:space="preserve">Os </w:t>
      </w:r>
      <w:proofErr w:type="spellStart"/>
      <w:r w:rsidRPr="00B97D1E">
        <w:rPr>
          <w:sz w:val="28"/>
          <w:szCs w:val="28"/>
        </w:rPr>
        <w:t>requisititos</w:t>
      </w:r>
      <w:proofErr w:type="spellEnd"/>
      <w:r w:rsidRPr="00B97D1E">
        <w:rPr>
          <w:sz w:val="28"/>
          <w:szCs w:val="28"/>
        </w:rPr>
        <w:t xml:space="preserve"> do metal líquido utilizado para resfriamento são: baixa temperatura de fusão, baixa pressão de vapor, alta condutividade térmica, baixa viscosidade, baixo custo e não deve reagir com o molde.Por essa razão o alumínio e o estanho são os mais utilizados nesse processo.</w:t>
      </w:r>
    </w:p>
    <w:p w:rsidR="00DB5F84" w:rsidRPr="00B97D1E" w:rsidRDefault="00DB5F84" w:rsidP="00B97D1E">
      <w:pPr>
        <w:spacing w:line="240" w:lineRule="auto"/>
        <w:ind w:firstLine="708"/>
        <w:rPr>
          <w:sz w:val="28"/>
          <w:szCs w:val="28"/>
        </w:rPr>
      </w:pPr>
    </w:p>
    <w:p w:rsidR="008F6AB0" w:rsidRDefault="00B97D1E" w:rsidP="00B97D1E">
      <w:pPr>
        <w:ind w:left="360"/>
        <w:jc w:val="center"/>
        <w:rPr>
          <w:sz w:val="28"/>
          <w:szCs w:val="28"/>
        </w:rPr>
      </w:pPr>
      <w:r w:rsidRPr="00B97D1E">
        <w:rPr>
          <w:noProof/>
          <w:sz w:val="28"/>
          <w:szCs w:val="28"/>
          <w:lang w:eastAsia="pt-BR"/>
        </w:rPr>
        <w:drawing>
          <wp:inline distT="0" distB="0" distL="0" distR="0">
            <wp:extent cx="3672916" cy="2874998"/>
            <wp:effectExtent l="0" t="0" r="3810" b="1905"/>
            <wp:docPr id="30722" name="Picture 3" descr="si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2" name="Picture 3" descr="singer"/>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69070" cy="2871988"/>
                    </a:xfrm>
                    <a:prstGeom prst="rect">
                      <a:avLst/>
                    </a:prstGeom>
                    <a:noFill/>
                    <a:ln>
                      <a:noFill/>
                    </a:ln>
                    <a:extLst/>
                  </pic:spPr>
                </pic:pic>
              </a:graphicData>
            </a:graphic>
          </wp:inline>
        </w:drawing>
      </w:r>
    </w:p>
    <w:p w:rsidR="00B97D1E" w:rsidRDefault="00B97D1E" w:rsidP="00B97D1E">
      <w:pPr>
        <w:ind w:left="360"/>
        <w:jc w:val="center"/>
        <w:rPr>
          <w:sz w:val="28"/>
          <w:szCs w:val="28"/>
        </w:rPr>
      </w:pPr>
    </w:p>
    <w:p w:rsidR="00B97D1E" w:rsidRDefault="00B97D1E" w:rsidP="00B97D1E">
      <w:pPr>
        <w:pStyle w:val="PargrafodaLista"/>
        <w:numPr>
          <w:ilvl w:val="0"/>
          <w:numId w:val="2"/>
        </w:numPr>
        <w:rPr>
          <w:sz w:val="28"/>
          <w:szCs w:val="28"/>
        </w:rPr>
      </w:pPr>
      <w:r w:rsidRPr="00B97D1E">
        <w:rPr>
          <w:sz w:val="28"/>
          <w:szCs w:val="28"/>
        </w:rPr>
        <w:t>Micr</w:t>
      </w:r>
      <w:r>
        <w:rPr>
          <w:sz w:val="28"/>
          <w:szCs w:val="28"/>
        </w:rPr>
        <w:t xml:space="preserve">oestrutura </w:t>
      </w:r>
      <w:proofErr w:type="spellStart"/>
      <w:r>
        <w:rPr>
          <w:sz w:val="28"/>
          <w:szCs w:val="28"/>
        </w:rPr>
        <w:t>dendrítica</w:t>
      </w:r>
      <w:proofErr w:type="spellEnd"/>
      <w:r>
        <w:rPr>
          <w:sz w:val="28"/>
          <w:szCs w:val="28"/>
        </w:rPr>
        <w:t xml:space="preserve"> de um monocrista</w:t>
      </w:r>
      <w:r w:rsidRPr="00B97D1E">
        <w:rPr>
          <w:sz w:val="28"/>
          <w:szCs w:val="28"/>
        </w:rPr>
        <w:t>l</w:t>
      </w:r>
    </w:p>
    <w:p w:rsidR="00B97D1E" w:rsidRDefault="00B97D1E" w:rsidP="00DB5F84">
      <w:pPr>
        <w:jc w:val="center"/>
        <w:rPr>
          <w:sz w:val="28"/>
          <w:szCs w:val="28"/>
        </w:rPr>
      </w:pPr>
      <w:r w:rsidRPr="00B97D1E">
        <w:rPr>
          <w:noProof/>
          <w:sz w:val="28"/>
          <w:szCs w:val="28"/>
          <w:lang w:eastAsia="pt-BR"/>
        </w:rPr>
        <w:drawing>
          <wp:inline distT="0" distB="0" distL="0" distR="0">
            <wp:extent cx="1883798" cy="1857375"/>
            <wp:effectExtent l="0" t="0" r="2540" b="0"/>
            <wp:docPr id="31748" name="Picture 1" descr="F:\My docu\Work\2.The Superalloys Powerpoint File\graphs\scan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8" name="Picture 1" descr="F:\My docu\Work\2.The Superalloys Powerpoint File\graphs\scan0006.jp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8775" t="10414" r="22734" b="49442"/>
                    <a:stretch>
                      <a:fillRect/>
                    </a:stretch>
                  </pic:blipFill>
                  <pic:spPr bwMode="auto">
                    <a:xfrm>
                      <a:off x="0" y="0"/>
                      <a:ext cx="1885376" cy="1858931"/>
                    </a:xfrm>
                    <a:prstGeom prst="rect">
                      <a:avLst/>
                    </a:prstGeom>
                    <a:noFill/>
                    <a:ln>
                      <a:noFill/>
                    </a:ln>
                    <a:extLst/>
                  </pic:spPr>
                </pic:pic>
              </a:graphicData>
            </a:graphic>
          </wp:inline>
        </w:drawing>
      </w:r>
      <w:r w:rsidRPr="00B97D1E">
        <w:rPr>
          <w:noProof/>
          <w:sz w:val="28"/>
          <w:szCs w:val="28"/>
          <w:lang w:eastAsia="pt-BR"/>
        </w:rPr>
        <w:drawing>
          <wp:inline distT="0" distB="0" distL="0" distR="0">
            <wp:extent cx="1876425" cy="1849909"/>
            <wp:effectExtent l="0" t="0" r="0" b="0"/>
            <wp:docPr id="31749" name="Picture 1" descr="F:\My docu\Work\2.The Superalloys Powerpoint File\graphs\scan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9" name="Picture 1" descr="F:\My docu\Work\2.The Superalloys Powerpoint File\graphs\scan0006.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110" t="50671" r="21780" b="9412"/>
                    <a:stretch>
                      <a:fillRect/>
                    </a:stretch>
                  </pic:blipFill>
                  <pic:spPr bwMode="auto">
                    <a:xfrm>
                      <a:off x="0" y="0"/>
                      <a:ext cx="1879300" cy="1852744"/>
                    </a:xfrm>
                    <a:prstGeom prst="rect">
                      <a:avLst/>
                    </a:prstGeom>
                    <a:noFill/>
                    <a:ln>
                      <a:noFill/>
                    </a:ln>
                    <a:extLst/>
                  </pic:spPr>
                </pic:pic>
              </a:graphicData>
            </a:graphic>
          </wp:inline>
        </w:drawing>
      </w:r>
    </w:p>
    <w:p w:rsidR="00DB5F84" w:rsidRPr="00DB5F84" w:rsidRDefault="00DB5F84" w:rsidP="00DB5F84">
      <w:pPr>
        <w:pStyle w:val="PargrafodaLista"/>
        <w:numPr>
          <w:ilvl w:val="0"/>
          <w:numId w:val="10"/>
        </w:numPr>
        <w:jc w:val="center"/>
        <w:rPr>
          <w:sz w:val="28"/>
          <w:szCs w:val="28"/>
        </w:rPr>
      </w:pPr>
      <w:r w:rsidRPr="00DB5F84">
        <w:rPr>
          <w:sz w:val="28"/>
          <w:szCs w:val="28"/>
        </w:rPr>
        <w:t>Resfriamento convencional ao ar, (b) Resfriamento pelo método LMC</w:t>
      </w:r>
      <w:r>
        <w:rPr>
          <w:sz w:val="28"/>
          <w:szCs w:val="28"/>
        </w:rPr>
        <w:t>.</w:t>
      </w:r>
    </w:p>
    <w:p w:rsidR="008F6AB0" w:rsidRPr="00B97D1E" w:rsidRDefault="008F6AB0" w:rsidP="00B97D1E">
      <w:pPr>
        <w:ind w:firstLine="708"/>
        <w:rPr>
          <w:sz w:val="28"/>
          <w:szCs w:val="28"/>
        </w:rPr>
      </w:pPr>
    </w:p>
    <w:p w:rsidR="008F6AB0" w:rsidRDefault="00DB5F84" w:rsidP="00DB5F84">
      <w:pPr>
        <w:pStyle w:val="PargrafodaLista"/>
        <w:numPr>
          <w:ilvl w:val="0"/>
          <w:numId w:val="2"/>
        </w:numPr>
        <w:spacing w:line="240" w:lineRule="auto"/>
        <w:rPr>
          <w:sz w:val="28"/>
          <w:szCs w:val="28"/>
        </w:rPr>
      </w:pPr>
      <w:r>
        <w:rPr>
          <w:sz w:val="28"/>
          <w:szCs w:val="28"/>
        </w:rPr>
        <w:t>Formação de defeitos na produção de monocristais</w:t>
      </w:r>
    </w:p>
    <w:p w:rsidR="00DB5F84" w:rsidRPr="00DB5F84" w:rsidRDefault="00DB5F84" w:rsidP="00DB5F84">
      <w:pPr>
        <w:spacing w:line="240" w:lineRule="auto"/>
        <w:rPr>
          <w:sz w:val="28"/>
          <w:szCs w:val="28"/>
        </w:rPr>
      </w:pPr>
    </w:p>
    <w:p w:rsidR="00DB5F84" w:rsidRDefault="00A12B5F" w:rsidP="00DB5F84">
      <w:pPr>
        <w:spacing w:after="0"/>
        <w:ind w:firstLine="708"/>
        <w:rPr>
          <w:sz w:val="28"/>
          <w:szCs w:val="28"/>
        </w:rPr>
      </w:pPr>
      <w:r w:rsidRPr="00DB5F84">
        <w:rPr>
          <w:sz w:val="28"/>
          <w:szCs w:val="28"/>
        </w:rPr>
        <w:t xml:space="preserve">Requisitos rigorosos são necessários na produção de palhetas para turbinas </w:t>
      </w:r>
      <w:proofErr w:type="spellStart"/>
      <w:r w:rsidRPr="00DB5F84">
        <w:rPr>
          <w:sz w:val="28"/>
          <w:szCs w:val="28"/>
        </w:rPr>
        <w:t>m</w:t>
      </w:r>
      <w:r w:rsidR="00DB5F84">
        <w:rPr>
          <w:sz w:val="28"/>
          <w:szCs w:val="28"/>
        </w:rPr>
        <w:t>onocristalinas</w:t>
      </w:r>
      <w:proofErr w:type="spellEnd"/>
      <w:r w:rsidR="00DB5F84">
        <w:rPr>
          <w:sz w:val="28"/>
          <w:szCs w:val="28"/>
        </w:rPr>
        <w:t xml:space="preserve">: </w:t>
      </w:r>
    </w:p>
    <w:p w:rsidR="00DB5F84" w:rsidRDefault="00DB5F84" w:rsidP="00DB5F84">
      <w:pPr>
        <w:spacing w:after="0"/>
        <w:ind w:firstLine="708"/>
        <w:rPr>
          <w:sz w:val="28"/>
          <w:szCs w:val="28"/>
        </w:rPr>
      </w:pPr>
      <w:r>
        <w:rPr>
          <w:sz w:val="28"/>
          <w:szCs w:val="28"/>
        </w:rPr>
        <w:t>D</w:t>
      </w:r>
      <w:r w:rsidR="00A12B5F" w:rsidRPr="00DB5F84">
        <w:rPr>
          <w:sz w:val="28"/>
          <w:szCs w:val="28"/>
        </w:rPr>
        <w:t xml:space="preserve">efeitos como contornos de alto ângulo, os quais podem surgir quando o seletor de grão deixa de funcionar adequadamente ou então, devido </w:t>
      </w:r>
      <w:proofErr w:type="gramStart"/>
      <w:r w:rsidR="00A12B5F" w:rsidRPr="00DB5F84">
        <w:rPr>
          <w:sz w:val="28"/>
          <w:szCs w:val="28"/>
        </w:rPr>
        <w:t>a</w:t>
      </w:r>
      <w:proofErr w:type="gramEnd"/>
      <w:r w:rsidR="00A12B5F" w:rsidRPr="00DB5F84">
        <w:rPr>
          <w:sz w:val="28"/>
          <w:szCs w:val="28"/>
        </w:rPr>
        <w:t xml:space="preserve"> nucleação de grãos indesejáveis</w:t>
      </w:r>
      <w:r>
        <w:rPr>
          <w:sz w:val="28"/>
          <w:szCs w:val="28"/>
        </w:rPr>
        <w:t>, não podem ser tolerados.</w:t>
      </w:r>
    </w:p>
    <w:p w:rsidR="008F6AB0" w:rsidRDefault="00A12B5F" w:rsidP="00DB5F84">
      <w:pPr>
        <w:spacing w:after="0"/>
        <w:ind w:firstLine="708"/>
        <w:rPr>
          <w:sz w:val="28"/>
          <w:szCs w:val="28"/>
        </w:rPr>
      </w:pPr>
      <w:r w:rsidRPr="00DB5F84">
        <w:rPr>
          <w:sz w:val="28"/>
          <w:szCs w:val="28"/>
        </w:rPr>
        <w:t>A orientação cristalográfica deve ser na direção &lt;001&gt; alinhado com o eixo da peça fundida. O seletor de grãos e a semente d</w:t>
      </w:r>
      <w:r w:rsidR="00DB5F84">
        <w:rPr>
          <w:sz w:val="28"/>
          <w:szCs w:val="28"/>
        </w:rPr>
        <w:t>evem garantir que isso aconteça.</w:t>
      </w:r>
    </w:p>
    <w:p w:rsidR="008F6AB0" w:rsidRDefault="00A12B5F" w:rsidP="00DB5F84">
      <w:pPr>
        <w:spacing w:after="0"/>
        <w:ind w:firstLine="708"/>
        <w:rPr>
          <w:sz w:val="28"/>
          <w:szCs w:val="28"/>
        </w:rPr>
      </w:pPr>
      <w:r w:rsidRPr="00DB5F84">
        <w:rPr>
          <w:sz w:val="28"/>
          <w:szCs w:val="28"/>
        </w:rPr>
        <w:t xml:space="preserve">Podem ser geradas tensões internas devido à diferença entre a contração do metal e do molde na solidificação. </w:t>
      </w:r>
      <w:proofErr w:type="gramStart"/>
      <w:r w:rsidRPr="00DB5F84">
        <w:rPr>
          <w:sz w:val="28"/>
          <w:szCs w:val="28"/>
        </w:rPr>
        <w:t>Essas tensões internas pode levar</w:t>
      </w:r>
      <w:proofErr w:type="gramEnd"/>
      <w:r w:rsidRPr="00DB5F84">
        <w:rPr>
          <w:sz w:val="28"/>
          <w:szCs w:val="28"/>
        </w:rPr>
        <w:t xml:space="preserve"> com que ocorra a recristalização em tratamentos térmicos posteriores.</w:t>
      </w:r>
    </w:p>
    <w:p w:rsidR="008F6AB0" w:rsidRDefault="00A12B5F" w:rsidP="00DB5F84">
      <w:pPr>
        <w:spacing w:after="0"/>
        <w:ind w:firstLine="708"/>
        <w:rPr>
          <w:sz w:val="28"/>
          <w:szCs w:val="28"/>
        </w:rPr>
      </w:pPr>
      <w:r w:rsidRPr="00DB5F84">
        <w:rPr>
          <w:sz w:val="28"/>
          <w:szCs w:val="28"/>
        </w:rPr>
        <w:t>A presença de partículas cerâmicas no metal fundido vindas da casca do molde não podem ser toleradas, uma vez que elas diminuem as propriedades de fadiga. Essas partículas podem ser detectadas através de ensaios não destrutivos.</w:t>
      </w:r>
    </w:p>
    <w:p w:rsidR="00DB5F84" w:rsidRDefault="00DB5F84" w:rsidP="00DB5F84">
      <w:pPr>
        <w:spacing w:after="0"/>
        <w:ind w:firstLine="708"/>
        <w:rPr>
          <w:sz w:val="28"/>
          <w:szCs w:val="28"/>
        </w:rPr>
      </w:pPr>
    </w:p>
    <w:p w:rsidR="00DB5F84" w:rsidRDefault="00DB5F84" w:rsidP="00DB5F84">
      <w:pPr>
        <w:spacing w:after="0"/>
        <w:ind w:firstLine="708"/>
        <w:jc w:val="center"/>
        <w:rPr>
          <w:sz w:val="28"/>
          <w:szCs w:val="28"/>
        </w:rPr>
      </w:pPr>
      <w:r w:rsidRPr="00DB5F84">
        <w:rPr>
          <w:noProof/>
          <w:sz w:val="28"/>
          <w:szCs w:val="28"/>
          <w:lang w:eastAsia="pt-BR"/>
        </w:rPr>
        <w:lastRenderedPageBreak/>
        <w:drawing>
          <wp:inline distT="0" distB="0" distL="0" distR="0">
            <wp:extent cx="2784672" cy="1957087"/>
            <wp:effectExtent l="0" t="0" r="0" b="5080"/>
            <wp:docPr id="33796" name="Picture 7" descr="def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6" name="Picture 7" descr="defects"/>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88862" cy="1960032"/>
                    </a:xfrm>
                    <a:prstGeom prst="rect">
                      <a:avLst/>
                    </a:prstGeom>
                    <a:noFill/>
                    <a:ln>
                      <a:noFill/>
                    </a:ln>
                    <a:extLst/>
                  </pic:spPr>
                </pic:pic>
              </a:graphicData>
            </a:graphic>
          </wp:inline>
        </w:drawing>
      </w:r>
    </w:p>
    <w:p w:rsidR="00DB5F84" w:rsidRPr="00DB5F84" w:rsidRDefault="00DB5F84" w:rsidP="00DB5F84">
      <w:pPr>
        <w:spacing w:after="0"/>
        <w:ind w:firstLine="708"/>
        <w:jc w:val="center"/>
        <w:rPr>
          <w:sz w:val="28"/>
          <w:szCs w:val="28"/>
        </w:rPr>
      </w:pPr>
      <w:r w:rsidRPr="00DB5F84">
        <w:rPr>
          <w:sz w:val="28"/>
          <w:szCs w:val="28"/>
        </w:rPr>
        <w:t>Fotografia da seção de palhetas fundidas mostrando os defeitos</w:t>
      </w:r>
    </w:p>
    <w:p w:rsidR="00DB5F84" w:rsidRPr="00DB5F84" w:rsidRDefault="00DB5F84" w:rsidP="00DB5F84">
      <w:pPr>
        <w:spacing w:after="0"/>
        <w:ind w:firstLine="708"/>
        <w:jc w:val="center"/>
        <w:rPr>
          <w:sz w:val="28"/>
          <w:szCs w:val="28"/>
        </w:rPr>
      </w:pPr>
      <w:proofErr w:type="gramStart"/>
      <w:r>
        <w:rPr>
          <w:sz w:val="28"/>
          <w:szCs w:val="28"/>
        </w:rPr>
        <w:t>e</w:t>
      </w:r>
      <w:r w:rsidRPr="00DB5F84">
        <w:rPr>
          <w:sz w:val="28"/>
          <w:szCs w:val="28"/>
        </w:rPr>
        <w:t>squerda</w:t>
      </w:r>
      <w:proofErr w:type="gramEnd"/>
      <w:r w:rsidRPr="00DB5F84">
        <w:rPr>
          <w:sz w:val="28"/>
          <w:szCs w:val="28"/>
        </w:rPr>
        <w:t>: contorno de alto ângulo</w:t>
      </w:r>
      <w:r>
        <w:rPr>
          <w:sz w:val="28"/>
          <w:szCs w:val="28"/>
        </w:rPr>
        <w:t>, d</w:t>
      </w:r>
      <w:r w:rsidRPr="00DB5F84">
        <w:rPr>
          <w:sz w:val="28"/>
          <w:szCs w:val="28"/>
        </w:rPr>
        <w:t xml:space="preserve">ireita: </w:t>
      </w:r>
      <w:proofErr w:type="spellStart"/>
      <w:r w:rsidRPr="00DB5F84">
        <w:rPr>
          <w:sz w:val="28"/>
          <w:szCs w:val="28"/>
        </w:rPr>
        <w:t>freckles</w:t>
      </w:r>
      <w:proofErr w:type="spellEnd"/>
    </w:p>
    <w:p w:rsidR="00DB5F84" w:rsidRDefault="00DB5F84" w:rsidP="00DB5F84">
      <w:pPr>
        <w:spacing w:after="0"/>
        <w:ind w:firstLine="708"/>
        <w:jc w:val="center"/>
        <w:rPr>
          <w:sz w:val="28"/>
          <w:szCs w:val="28"/>
        </w:rPr>
      </w:pPr>
    </w:p>
    <w:p w:rsidR="00DB5F84" w:rsidRPr="00DB5F84" w:rsidRDefault="00DB5F84" w:rsidP="00A12B5F">
      <w:pPr>
        <w:spacing w:after="0"/>
        <w:rPr>
          <w:sz w:val="28"/>
          <w:szCs w:val="28"/>
        </w:rPr>
      </w:pPr>
      <w:bookmarkStart w:id="0" w:name="_GoBack"/>
      <w:bookmarkEnd w:id="0"/>
    </w:p>
    <w:p w:rsidR="00DB5F84" w:rsidRPr="00DB5F84" w:rsidRDefault="00DB5F84" w:rsidP="00DB5F84">
      <w:pPr>
        <w:spacing w:after="0"/>
        <w:ind w:firstLine="708"/>
        <w:rPr>
          <w:sz w:val="28"/>
          <w:szCs w:val="28"/>
        </w:rPr>
      </w:pPr>
    </w:p>
    <w:p w:rsidR="008F6AB0" w:rsidRPr="00DB5F84" w:rsidRDefault="008F6AB0" w:rsidP="00DB5F84">
      <w:pPr>
        <w:ind w:left="360"/>
        <w:rPr>
          <w:sz w:val="28"/>
          <w:szCs w:val="28"/>
        </w:rPr>
      </w:pPr>
    </w:p>
    <w:p w:rsidR="008F6AB0" w:rsidRPr="00DB5F84" w:rsidRDefault="008F6AB0" w:rsidP="00DB5F84">
      <w:pPr>
        <w:spacing w:line="240" w:lineRule="auto"/>
        <w:ind w:firstLine="708"/>
        <w:rPr>
          <w:sz w:val="28"/>
          <w:szCs w:val="28"/>
        </w:rPr>
      </w:pPr>
    </w:p>
    <w:p w:rsidR="00DB5F84" w:rsidRPr="00DB5F84" w:rsidRDefault="00DB5F84" w:rsidP="00DB5F84">
      <w:pPr>
        <w:spacing w:line="240" w:lineRule="auto"/>
        <w:rPr>
          <w:sz w:val="28"/>
          <w:szCs w:val="28"/>
        </w:rPr>
      </w:pPr>
    </w:p>
    <w:p w:rsidR="00B97D1E" w:rsidRPr="00B97D1E" w:rsidRDefault="00B97D1E" w:rsidP="00B97D1E">
      <w:pPr>
        <w:spacing w:line="240" w:lineRule="auto"/>
        <w:ind w:firstLine="708"/>
        <w:rPr>
          <w:sz w:val="28"/>
          <w:szCs w:val="28"/>
        </w:rPr>
      </w:pPr>
    </w:p>
    <w:p w:rsidR="00B97D1E" w:rsidRPr="00B97D1E" w:rsidRDefault="00B97D1E" w:rsidP="00B97D1E">
      <w:pPr>
        <w:spacing w:line="240" w:lineRule="auto"/>
        <w:rPr>
          <w:sz w:val="28"/>
          <w:szCs w:val="28"/>
        </w:rPr>
      </w:pPr>
    </w:p>
    <w:p w:rsidR="00B97D1E" w:rsidRPr="00B97D1E" w:rsidRDefault="00B97D1E" w:rsidP="00B97D1E">
      <w:pPr>
        <w:spacing w:line="240" w:lineRule="auto"/>
        <w:rPr>
          <w:sz w:val="28"/>
          <w:szCs w:val="28"/>
        </w:rPr>
      </w:pPr>
    </w:p>
    <w:p w:rsidR="00B97D1E" w:rsidRDefault="00B97D1E" w:rsidP="00B97D1E">
      <w:pPr>
        <w:pStyle w:val="PargrafodaLista"/>
        <w:spacing w:line="240" w:lineRule="auto"/>
        <w:ind w:left="1428"/>
        <w:rPr>
          <w:sz w:val="28"/>
          <w:szCs w:val="28"/>
        </w:rPr>
      </w:pPr>
    </w:p>
    <w:p w:rsidR="00B97D1E" w:rsidRPr="00B97D1E" w:rsidRDefault="00B97D1E" w:rsidP="00B97D1E">
      <w:pPr>
        <w:pStyle w:val="PargrafodaLista"/>
        <w:spacing w:line="240" w:lineRule="auto"/>
        <w:ind w:left="1428"/>
        <w:rPr>
          <w:sz w:val="28"/>
          <w:szCs w:val="28"/>
        </w:rPr>
      </w:pPr>
    </w:p>
    <w:p w:rsidR="0049731D" w:rsidRDefault="0049731D" w:rsidP="0049731D">
      <w:pPr>
        <w:spacing w:line="240" w:lineRule="auto"/>
        <w:ind w:firstLine="708"/>
        <w:rPr>
          <w:sz w:val="28"/>
          <w:szCs w:val="28"/>
        </w:rPr>
      </w:pPr>
    </w:p>
    <w:p w:rsidR="0062431C" w:rsidRPr="0049731D" w:rsidRDefault="0062431C" w:rsidP="0049731D">
      <w:pPr>
        <w:spacing w:line="240" w:lineRule="auto"/>
        <w:ind w:firstLine="708"/>
        <w:rPr>
          <w:sz w:val="28"/>
          <w:szCs w:val="28"/>
        </w:rPr>
      </w:pPr>
    </w:p>
    <w:sectPr w:rsidR="0062431C" w:rsidRPr="0049731D" w:rsidSect="008F6AB0">
      <w:pgSz w:w="11906" w:h="16838"/>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B92D67"/>
    <w:multiLevelType w:val="hybridMultilevel"/>
    <w:tmpl w:val="1BCE0286"/>
    <w:lvl w:ilvl="0" w:tplc="1CC4FECC">
      <w:start w:val="1"/>
      <w:numFmt w:val="bullet"/>
      <w:lvlText w:val="•"/>
      <w:lvlJc w:val="left"/>
      <w:pPr>
        <w:tabs>
          <w:tab w:val="num" w:pos="720"/>
        </w:tabs>
        <w:ind w:left="720" w:hanging="360"/>
      </w:pPr>
      <w:rPr>
        <w:rFonts w:ascii="Arial" w:hAnsi="Arial" w:hint="default"/>
      </w:rPr>
    </w:lvl>
    <w:lvl w:ilvl="1" w:tplc="5EAC8570" w:tentative="1">
      <w:start w:val="1"/>
      <w:numFmt w:val="bullet"/>
      <w:lvlText w:val="•"/>
      <w:lvlJc w:val="left"/>
      <w:pPr>
        <w:tabs>
          <w:tab w:val="num" w:pos="1440"/>
        </w:tabs>
        <w:ind w:left="1440" w:hanging="360"/>
      </w:pPr>
      <w:rPr>
        <w:rFonts w:ascii="Arial" w:hAnsi="Arial" w:hint="default"/>
      </w:rPr>
    </w:lvl>
    <w:lvl w:ilvl="2" w:tplc="A06A747A" w:tentative="1">
      <w:start w:val="1"/>
      <w:numFmt w:val="bullet"/>
      <w:lvlText w:val="•"/>
      <w:lvlJc w:val="left"/>
      <w:pPr>
        <w:tabs>
          <w:tab w:val="num" w:pos="2160"/>
        </w:tabs>
        <w:ind w:left="2160" w:hanging="360"/>
      </w:pPr>
      <w:rPr>
        <w:rFonts w:ascii="Arial" w:hAnsi="Arial" w:hint="default"/>
      </w:rPr>
    </w:lvl>
    <w:lvl w:ilvl="3" w:tplc="D1F06660" w:tentative="1">
      <w:start w:val="1"/>
      <w:numFmt w:val="bullet"/>
      <w:lvlText w:val="•"/>
      <w:lvlJc w:val="left"/>
      <w:pPr>
        <w:tabs>
          <w:tab w:val="num" w:pos="2880"/>
        </w:tabs>
        <w:ind w:left="2880" w:hanging="360"/>
      </w:pPr>
      <w:rPr>
        <w:rFonts w:ascii="Arial" w:hAnsi="Arial" w:hint="default"/>
      </w:rPr>
    </w:lvl>
    <w:lvl w:ilvl="4" w:tplc="E2404BEE" w:tentative="1">
      <w:start w:val="1"/>
      <w:numFmt w:val="bullet"/>
      <w:lvlText w:val="•"/>
      <w:lvlJc w:val="left"/>
      <w:pPr>
        <w:tabs>
          <w:tab w:val="num" w:pos="3600"/>
        </w:tabs>
        <w:ind w:left="3600" w:hanging="360"/>
      </w:pPr>
      <w:rPr>
        <w:rFonts w:ascii="Arial" w:hAnsi="Arial" w:hint="default"/>
      </w:rPr>
    </w:lvl>
    <w:lvl w:ilvl="5" w:tplc="3A52CF10" w:tentative="1">
      <w:start w:val="1"/>
      <w:numFmt w:val="bullet"/>
      <w:lvlText w:val="•"/>
      <w:lvlJc w:val="left"/>
      <w:pPr>
        <w:tabs>
          <w:tab w:val="num" w:pos="4320"/>
        </w:tabs>
        <w:ind w:left="4320" w:hanging="360"/>
      </w:pPr>
      <w:rPr>
        <w:rFonts w:ascii="Arial" w:hAnsi="Arial" w:hint="default"/>
      </w:rPr>
    </w:lvl>
    <w:lvl w:ilvl="6" w:tplc="3E5CCD70" w:tentative="1">
      <w:start w:val="1"/>
      <w:numFmt w:val="bullet"/>
      <w:lvlText w:val="•"/>
      <w:lvlJc w:val="left"/>
      <w:pPr>
        <w:tabs>
          <w:tab w:val="num" w:pos="5040"/>
        </w:tabs>
        <w:ind w:left="5040" w:hanging="360"/>
      </w:pPr>
      <w:rPr>
        <w:rFonts w:ascii="Arial" w:hAnsi="Arial" w:hint="default"/>
      </w:rPr>
    </w:lvl>
    <w:lvl w:ilvl="7" w:tplc="D1B0CA46" w:tentative="1">
      <w:start w:val="1"/>
      <w:numFmt w:val="bullet"/>
      <w:lvlText w:val="•"/>
      <w:lvlJc w:val="left"/>
      <w:pPr>
        <w:tabs>
          <w:tab w:val="num" w:pos="5760"/>
        </w:tabs>
        <w:ind w:left="5760" w:hanging="360"/>
      </w:pPr>
      <w:rPr>
        <w:rFonts w:ascii="Arial" w:hAnsi="Arial" w:hint="default"/>
      </w:rPr>
    </w:lvl>
    <w:lvl w:ilvl="8" w:tplc="7410F85E" w:tentative="1">
      <w:start w:val="1"/>
      <w:numFmt w:val="bullet"/>
      <w:lvlText w:val="•"/>
      <w:lvlJc w:val="left"/>
      <w:pPr>
        <w:tabs>
          <w:tab w:val="num" w:pos="6480"/>
        </w:tabs>
        <w:ind w:left="6480" w:hanging="360"/>
      </w:pPr>
      <w:rPr>
        <w:rFonts w:ascii="Arial" w:hAnsi="Arial" w:hint="default"/>
      </w:rPr>
    </w:lvl>
  </w:abstractNum>
  <w:abstractNum w:abstractNumId="1">
    <w:nsid w:val="12BF6495"/>
    <w:multiLevelType w:val="hybridMultilevel"/>
    <w:tmpl w:val="EE082706"/>
    <w:lvl w:ilvl="0" w:tplc="E00E3516">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195E7347"/>
    <w:multiLevelType w:val="hybridMultilevel"/>
    <w:tmpl w:val="2D5A35BC"/>
    <w:lvl w:ilvl="0" w:tplc="1398F986">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21FE55A8"/>
    <w:multiLevelType w:val="hybridMultilevel"/>
    <w:tmpl w:val="9BC20D14"/>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4">
    <w:nsid w:val="261E0A89"/>
    <w:multiLevelType w:val="hybridMultilevel"/>
    <w:tmpl w:val="B3D484A0"/>
    <w:lvl w:ilvl="0" w:tplc="6B5C2C12">
      <w:start w:val="1"/>
      <w:numFmt w:val="bullet"/>
      <w:lvlText w:val="•"/>
      <w:lvlJc w:val="left"/>
      <w:pPr>
        <w:tabs>
          <w:tab w:val="num" w:pos="720"/>
        </w:tabs>
        <w:ind w:left="720" w:hanging="360"/>
      </w:pPr>
      <w:rPr>
        <w:rFonts w:ascii="Arial" w:hAnsi="Arial" w:hint="default"/>
      </w:rPr>
    </w:lvl>
    <w:lvl w:ilvl="1" w:tplc="35A6A8CC" w:tentative="1">
      <w:start w:val="1"/>
      <w:numFmt w:val="bullet"/>
      <w:lvlText w:val="•"/>
      <w:lvlJc w:val="left"/>
      <w:pPr>
        <w:tabs>
          <w:tab w:val="num" w:pos="1440"/>
        </w:tabs>
        <w:ind w:left="1440" w:hanging="360"/>
      </w:pPr>
      <w:rPr>
        <w:rFonts w:ascii="Arial" w:hAnsi="Arial" w:hint="default"/>
      </w:rPr>
    </w:lvl>
    <w:lvl w:ilvl="2" w:tplc="21A4F59C" w:tentative="1">
      <w:start w:val="1"/>
      <w:numFmt w:val="bullet"/>
      <w:lvlText w:val="•"/>
      <w:lvlJc w:val="left"/>
      <w:pPr>
        <w:tabs>
          <w:tab w:val="num" w:pos="2160"/>
        </w:tabs>
        <w:ind w:left="2160" w:hanging="360"/>
      </w:pPr>
      <w:rPr>
        <w:rFonts w:ascii="Arial" w:hAnsi="Arial" w:hint="default"/>
      </w:rPr>
    </w:lvl>
    <w:lvl w:ilvl="3" w:tplc="01DEE4F8" w:tentative="1">
      <w:start w:val="1"/>
      <w:numFmt w:val="bullet"/>
      <w:lvlText w:val="•"/>
      <w:lvlJc w:val="left"/>
      <w:pPr>
        <w:tabs>
          <w:tab w:val="num" w:pos="2880"/>
        </w:tabs>
        <w:ind w:left="2880" w:hanging="360"/>
      </w:pPr>
      <w:rPr>
        <w:rFonts w:ascii="Arial" w:hAnsi="Arial" w:hint="default"/>
      </w:rPr>
    </w:lvl>
    <w:lvl w:ilvl="4" w:tplc="7B2007A8" w:tentative="1">
      <w:start w:val="1"/>
      <w:numFmt w:val="bullet"/>
      <w:lvlText w:val="•"/>
      <w:lvlJc w:val="left"/>
      <w:pPr>
        <w:tabs>
          <w:tab w:val="num" w:pos="3600"/>
        </w:tabs>
        <w:ind w:left="3600" w:hanging="360"/>
      </w:pPr>
      <w:rPr>
        <w:rFonts w:ascii="Arial" w:hAnsi="Arial" w:hint="default"/>
      </w:rPr>
    </w:lvl>
    <w:lvl w:ilvl="5" w:tplc="15B64926" w:tentative="1">
      <w:start w:val="1"/>
      <w:numFmt w:val="bullet"/>
      <w:lvlText w:val="•"/>
      <w:lvlJc w:val="left"/>
      <w:pPr>
        <w:tabs>
          <w:tab w:val="num" w:pos="4320"/>
        </w:tabs>
        <w:ind w:left="4320" w:hanging="360"/>
      </w:pPr>
      <w:rPr>
        <w:rFonts w:ascii="Arial" w:hAnsi="Arial" w:hint="default"/>
      </w:rPr>
    </w:lvl>
    <w:lvl w:ilvl="6" w:tplc="88500C4A" w:tentative="1">
      <w:start w:val="1"/>
      <w:numFmt w:val="bullet"/>
      <w:lvlText w:val="•"/>
      <w:lvlJc w:val="left"/>
      <w:pPr>
        <w:tabs>
          <w:tab w:val="num" w:pos="5040"/>
        </w:tabs>
        <w:ind w:left="5040" w:hanging="360"/>
      </w:pPr>
      <w:rPr>
        <w:rFonts w:ascii="Arial" w:hAnsi="Arial" w:hint="default"/>
      </w:rPr>
    </w:lvl>
    <w:lvl w:ilvl="7" w:tplc="DAF471B0" w:tentative="1">
      <w:start w:val="1"/>
      <w:numFmt w:val="bullet"/>
      <w:lvlText w:val="•"/>
      <w:lvlJc w:val="left"/>
      <w:pPr>
        <w:tabs>
          <w:tab w:val="num" w:pos="5760"/>
        </w:tabs>
        <w:ind w:left="5760" w:hanging="360"/>
      </w:pPr>
      <w:rPr>
        <w:rFonts w:ascii="Arial" w:hAnsi="Arial" w:hint="default"/>
      </w:rPr>
    </w:lvl>
    <w:lvl w:ilvl="8" w:tplc="CD4EE7E4" w:tentative="1">
      <w:start w:val="1"/>
      <w:numFmt w:val="bullet"/>
      <w:lvlText w:val="•"/>
      <w:lvlJc w:val="left"/>
      <w:pPr>
        <w:tabs>
          <w:tab w:val="num" w:pos="6480"/>
        </w:tabs>
        <w:ind w:left="6480" w:hanging="360"/>
      </w:pPr>
      <w:rPr>
        <w:rFonts w:ascii="Arial" w:hAnsi="Arial" w:hint="default"/>
      </w:rPr>
    </w:lvl>
  </w:abstractNum>
  <w:abstractNum w:abstractNumId="5">
    <w:nsid w:val="3A2D7ECE"/>
    <w:multiLevelType w:val="hybridMultilevel"/>
    <w:tmpl w:val="04DEF376"/>
    <w:lvl w:ilvl="0" w:tplc="7E86825C">
      <w:start w:val="1"/>
      <w:numFmt w:val="bullet"/>
      <w:lvlText w:val="•"/>
      <w:lvlJc w:val="left"/>
      <w:pPr>
        <w:tabs>
          <w:tab w:val="num" w:pos="720"/>
        </w:tabs>
        <w:ind w:left="720" w:hanging="360"/>
      </w:pPr>
      <w:rPr>
        <w:rFonts w:ascii="Arial" w:hAnsi="Arial" w:hint="default"/>
      </w:rPr>
    </w:lvl>
    <w:lvl w:ilvl="1" w:tplc="6DBAE1F4" w:tentative="1">
      <w:start w:val="1"/>
      <w:numFmt w:val="bullet"/>
      <w:lvlText w:val="•"/>
      <w:lvlJc w:val="left"/>
      <w:pPr>
        <w:tabs>
          <w:tab w:val="num" w:pos="1440"/>
        </w:tabs>
        <w:ind w:left="1440" w:hanging="360"/>
      </w:pPr>
      <w:rPr>
        <w:rFonts w:ascii="Arial" w:hAnsi="Arial" w:hint="default"/>
      </w:rPr>
    </w:lvl>
    <w:lvl w:ilvl="2" w:tplc="08BA3274" w:tentative="1">
      <w:start w:val="1"/>
      <w:numFmt w:val="bullet"/>
      <w:lvlText w:val="•"/>
      <w:lvlJc w:val="left"/>
      <w:pPr>
        <w:tabs>
          <w:tab w:val="num" w:pos="2160"/>
        </w:tabs>
        <w:ind w:left="2160" w:hanging="360"/>
      </w:pPr>
      <w:rPr>
        <w:rFonts w:ascii="Arial" w:hAnsi="Arial" w:hint="default"/>
      </w:rPr>
    </w:lvl>
    <w:lvl w:ilvl="3" w:tplc="F4C604BE" w:tentative="1">
      <w:start w:val="1"/>
      <w:numFmt w:val="bullet"/>
      <w:lvlText w:val="•"/>
      <w:lvlJc w:val="left"/>
      <w:pPr>
        <w:tabs>
          <w:tab w:val="num" w:pos="2880"/>
        </w:tabs>
        <w:ind w:left="2880" w:hanging="360"/>
      </w:pPr>
      <w:rPr>
        <w:rFonts w:ascii="Arial" w:hAnsi="Arial" w:hint="default"/>
      </w:rPr>
    </w:lvl>
    <w:lvl w:ilvl="4" w:tplc="54F6FD08" w:tentative="1">
      <w:start w:val="1"/>
      <w:numFmt w:val="bullet"/>
      <w:lvlText w:val="•"/>
      <w:lvlJc w:val="left"/>
      <w:pPr>
        <w:tabs>
          <w:tab w:val="num" w:pos="3600"/>
        </w:tabs>
        <w:ind w:left="3600" w:hanging="360"/>
      </w:pPr>
      <w:rPr>
        <w:rFonts w:ascii="Arial" w:hAnsi="Arial" w:hint="default"/>
      </w:rPr>
    </w:lvl>
    <w:lvl w:ilvl="5" w:tplc="C18CA49A" w:tentative="1">
      <w:start w:val="1"/>
      <w:numFmt w:val="bullet"/>
      <w:lvlText w:val="•"/>
      <w:lvlJc w:val="left"/>
      <w:pPr>
        <w:tabs>
          <w:tab w:val="num" w:pos="4320"/>
        </w:tabs>
        <w:ind w:left="4320" w:hanging="360"/>
      </w:pPr>
      <w:rPr>
        <w:rFonts w:ascii="Arial" w:hAnsi="Arial" w:hint="default"/>
      </w:rPr>
    </w:lvl>
    <w:lvl w:ilvl="6" w:tplc="3E441F76" w:tentative="1">
      <w:start w:val="1"/>
      <w:numFmt w:val="bullet"/>
      <w:lvlText w:val="•"/>
      <w:lvlJc w:val="left"/>
      <w:pPr>
        <w:tabs>
          <w:tab w:val="num" w:pos="5040"/>
        </w:tabs>
        <w:ind w:left="5040" w:hanging="360"/>
      </w:pPr>
      <w:rPr>
        <w:rFonts w:ascii="Arial" w:hAnsi="Arial" w:hint="default"/>
      </w:rPr>
    </w:lvl>
    <w:lvl w:ilvl="7" w:tplc="3A60FEFC" w:tentative="1">
      <w:start w:val="1"/>
      <w:numFmt w:val="bullet"/>
      <w:lvlText w:val="•"/>
      <w:lvlJc w:val="left"/>
      <w:pPr>
        <w:tabs>
          <w:tab w:val="num" w:pos="5760"/>
        </w:tabs>
        <w:ind w:left="5760" w:hanging="360"/>
      </w:pPr>
      <w:rPr>
        <w:rFonts w:ascii="Arial" w:hAnsi="Arial" w:hint="default"/>
      </w:rPr>
    </w:lvl>
    <w:lvl w:ilvl="8" w:tplc="981A9FE8" w:tentative="1">
      <w:start w:val="1"/>
      <w:numFmt w:val="bullet"/>
      <w:lvlText w:val="•"/>
      <w:lvlJc w:val="left"/>
      <w:pPr>
        <w:tabs>
          <w:tab w:val="num" w:pos="6480"/>
        </w:tabs>
        <w:ind w:left="6480" w:hanging="360"/>
      </w:pPr>
      <w:rPr>
        <w:rFonts w:ascii="Arial" w:hAnsi="Arial" w:hint="default"/>
      </w:rPr>
    </w:lvl>
  </w:abstractNum>
  <w:abstractNum w:abstractNumId="6">
    <w:nsid w:val="427D71A4"/>
    <w:multiLevelType w:val="hybridMultilevel"/>
    <w:tmpl w:val="4F4C89BE"/>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7">
    <w:nsid w:val="4A9D2D72"/>
    <w:multiLevelType w:val="hybridMultilevel"/>
    <w:tmpl w:val="3A3460EE"/>
    <w:lvl w:ilvl="0" w:tplc="E94EDB5E">
      <w:start w:val="1"/>
      <w:numFmt w:val="bullet"/>
      <w:lvlText w:val=""/>
      <w:lvlJc w:val="left"/>
      <w:pPr>
        <w:tabs>
          <w:tab w:val="num" w:pos="720"/>
        </w:tabs>
        <w:ind w:left="720" w:hanging="360"/>
      </w:pPr>
      <w:rPr>
        <w:rFonts w:ascii="Wingdings" w:hAnsi="Wingdings" w:hint="default"/>
      </w:rPr>
    </w:lvl>
    <w:lvl w:ilvl="1" w:tplc="617066E2" w:tentative="1">
      <w:start w:val="1"/>
      <w:numFmt w:val="bullet"/>
      <w:lvlText w:val=""/>
      <w:lvlJc w:val="left"/>
      <w:pPr>
        <w:tabs>
          <w:tab w:val="num" w:pos="1440"/>
        </w:tabs>
        <w:ind w:left="1440" w:hanging="360"/>
      </w:pPr>
      <w:rPr>
        <w:rFonts w:ascii="Wingdings" w:hAnsi="Wingdings" w:hint="default"/>
      </w:rPr>
    </w:lvl>
    <w:lvl w:ilvl="2" w:tplc="449477B6" w:tentative="1">
      <w:start w:val="1"/>
      <w:numFmt w:val="bullet"/>
      <w:lvlText w:val=""/>
      <w:lvlJc w:val="left"/>
      <w:pPr>
        <w:tabs>
          <w:tab w:val="num" w:pos="2160"/>
        </w:tabs>
        <w:ind w:left="2160" w:hanging="360"/>
      </w:pPr>
      <w:rPr>
        <w:rFonts w:ascii="Wingdings" w:hAnsi="Wingdings" w:hint="default"/>
      </w:rPr>
    </w:lvl>
    <w:lvl w:ilvl="3" w:tplc="ED1865A8" w:tentative="1">
      <w:start w:val="1"/>
      <w:numFmt w:val="bullet"/>
      <w:lvlText w:val=""/>
      <w:lvlJc w:val="left"/>
      <w:pPr>
        <w:tabs>
          <w:tab w:val="num" w:pos="2880"/>
        </w:tabs>
        <w:ind w:left="2880" w:hanging="360"/>
      </w:pPr>
      <w:rPr>
        <w:rFonts w:ascii="Wingdings" w:hAnsi="Wingdings" w:hint="default"/>
      </w:rPr>
    </w:lvl>
    <w:lvl w:ilvl="4" w:tplc="49546964" w:tentative="1">
      <w:start w:val="1"/>
      <w:numFmt w:val="bullet"/>
      <w:lvlText w:val=""/>
      <w:lvlJc w:val="left"/>
      <w:pPr>
        <w:tabs>
          <w:tab w:val="num" w:pos="3600"/>
        </w:tabs>
        <w:ind w:left="3600" w:hanging="360"/>
      </w:pPr>
      <w:rPr>
        <w:rFonts w:ascii="Wingdings" w:hAnsi="Wingdings" w:hint="default"/>
      </w:rPr>
    </w:lvl>
    <w:lvl w:ilvl="5" w:tplc="92F40610" w:tentative="1">
      <w:start w:val="1"/>
      <w:numFmt w:val="bullet"/>
      <w:lvlText w:val=""/>
      <w:lvlJc w:val="left"/>
      <w:pPr>
        <w:tabs>
          <w:tab w:val="num" w:pos="4320"/>
        </w:tabs>
        <w:ind w:left="4320" w:hanging="360"/>
      </w:pPr>
      <w:rPr>
        <w:rFonts w:ascii="Wingdings" w:hAnsi="Wingdings" w:hint="default"/>
      </w:rPr>
    </w:lvl>
    <w:lvl w:ilvl="6" w:tplc="07ACBBCA" w:tentative="1">
      <w:start w:val="1"/>
      <w:numFmt w:val="bullet"/>
      <w:lvlText w:val=""/>
      <w:lvlJc w:val="left"/>
      <w:pPr>
        <w:tabs>
          <w:tab w:val="num" w:pos="5040"/>
        </w:tabs>
        <w:ind w:left="5040" w:hanging="360"/>
      </w:pPr>
      <w:rPr>
        <w:rFonts w:ascii="Wingdings" w:hAnsi="Wingdings" w:hint="default"/>
      </w:rPr>
    </w:lvl>
    <w:lvl w:ilvl="7" w:tplc="B3042A94" w:tentative="1">
      <w:start w:val="1"/>
      <w:numFmt w:val="bullet"/>
      <w:lvlText w:val=""/>
      <w:lvlJc w:val="left"/>
      <w:pPr>
        <w:tabs>
          <w:tab w:val="num" w:pos="5760"/>
        </w:tabs>
        <w:ind w:left="5760" w:hanging="360"/>
      </w:pPr>
      <w:rPr>
        <w:rFonts w:ascii="Wingdings" w:hAnsi="Wingdings" w:hint="default"/>
      </w:rPr>
    </w:lvl>
    <w:lvl w:ilvl="8" w:tplc="FA121204" w:tentative="1">
      <w:start w:val="1"/>
      <w:numFmt w:val="bullet"/>
      <w:lvlText w:val=""/>
      <w:lvlJc w:val="left"/>
      <w:pPr>
        <w:tabs>
          <w:tab w:val="num" w:pos="6480"/>
        </w:tabs>
        <w:ind w:left="6480" w:hanging="360"/>
      </w:pPr>
      <w:rPr>
        <w:rFonts w:ascii="Wingdings" w:hAnsi="Wingdings" w:hint="default"/>
      </w:rPr>
    </w:lvl>
  </w:abstractNum>
  <w:abstractNum w:abstractNumId="8">
    <w:nsid w:val="56181E64"/>
    <w:multiLevelType w:val="hybridMultilevel"/>
    <w:tmpl w:val="21FC1816"/>
    <w:lvl w:ilvl="0" w:tplc="87D0C164">
      <w:start w:val="1"/>
      <w:numFmt w:val="bullet"/>
      <w:lvlText w:val=""/>
      <w:lvlJc w:val="left"/>
      <w:pPr>
        <w:tabs>
          <w:tab w:val="num" w:pos="720"/>
        </w:tabs>
        <w:ind w:left="720" w:hanging="360"/>
      </w:pPr>
      <w:rPr>
        <w:rFonts w:ascii="Wingdings" w:hAnsi="Wingdings" w:hint="default"/>
      </w:rPr>
    </w:lvl>
    <w:lvl w:ilvl="1" w:tplc="CC80FDA6" w:tentative="1">
      <w:start w:val="1"/>
      <w:numFmt w:val="bullet"/>
      <w:lvlText w:val=""/>
      <w:lvlJc w:val="left"/>
      <w:pPr>
        <w:tabs>
          <w:tab w:val="num" w:pos="1440"/>
        </w:tabs>
        <w:ind w:left="1440" w:hanging="360"/>
      </w:pPr>
      <w:rPr>
        <w:rFonts w:ascii="Wingdings" w:hAnsi="Wingdings" w:hint="default"/>
      </w:rPr>
    </w:lvl>
    <w:lvl w:ilvl="2" w:tplc="5CACC73A" w:tentative="1">
      <w:start w:val="1"/>
      <w:numFmt w:val="bullet"/>
      <w:lvlText w:val=""/>
      <w:lvlJc w:val="left"/>
      <w:pPr>
        <w:tabs>
          <w:tab w:val="num" w:pos="2160"/>
        </w:tabs>
        <w:ind w:left="2160" w:hanging="360"/>
      </w:pPr>
      <w:rPr>
        <w:rFonts w:ascii="Wingdings" w:hAnsi="Wingdings" w:hint="default"/>
      </w:rPr>
    </w:lvl>
    <w:lvl w:ilvl="3" w:tplc="8C7C108C" w:tentative="1">
      <w:start w:val="1"/>
      <w:numFmt w:val="bullet"/>
      <w:lvlText w:val=""/>
      <w:lvlJc w:val="left"/>
      <w:pPr>
        <w:tabs>
          <w:tab w:val="num" w:pos="2880"/>
        </w:tabs>
        <w:ind w:left="2880" w:hanging="360"/>
      </w:pPr>
      <w:rPr>
        <w:rFonts w:ascii="Wingdings" w:hAnsi="Wingdings" w:hint="default"/>
      </w:rPr>
    </w:lvl>
    <w:lvl w:ilvl="4" w:tplc="43022492" w:tentative="1">
      <w:start w:val="1"/>
      <w:numFmt w:val="bullet"/>
      <w:lvlText w:val=""/>
      <w:lvlJc w:val="left"/>
      <w:pPr>
        <w:tabs>
          <w:tab w:val="num" w:pos="3600"/>
        </w:tabs>
        <w:ind w:left="3600" w:hanging="360"/>
      </w:pPr>
      <w:rPr>
        <w:rFonts w:ascii="Wingdings" w:hAnsi="Wingdings" w:hint="default"/>
      </w:rPr>
    </w:lvl>
    <w:lvl w:ilvl="5" w:tplc="3DB6D314" w:tentative="1">
      <w:start w:val="1"/>
      <w:numFmt w:val="bullet"/>
      <w:lvlText w:val=""/>
      <w:lvlJc w:val="left"/>
      <w:pPr>
        <w:tabs>
          <w:tab w:val="num" w:pos="4320"/>
        </w:tabs>
        <w:ind w:left="4320" w:hanging="360"/>
      </w:pPr>
      <w:rPr>
        <w:rFonts w:ascii="Wingdings" w:hAnsi="Wingdings" w:hint="default"/>
      </w:rPr>
    </w:lvl>
    <w:lvl w:ilvl="6" w:tplc="509CFF66" w:tentative="1">
      <w:start w:val="1"/>
      <w:numFmt w:val="bullet"/>
      <w:lvlText w:val=""/>
      <w:lvlJc w:val="left"/>
      <w:pPr>
        <w:tabs>
          <w:tab w:val="num" w:pos="5040"/>
        </w:tabs>
        <w:ind w:left="5040" w:hanging="360"/>
      </w:pPr>
      <w:rPr>
        <w:rFonts w:ascii="Wingdings" w:hAnsi="Wingdings" w:hint="default"/>
      </w:rPr>
    </w:lvl>
    <w:lvl w:ilvl="7" w:tplc="B4AA6A40" w:tentative="1">
      <w:start w:val="1"/>
      <w:numFmt w:val="bullet"/>
      <w:lvlText w:val=""/>
      <w:lvlJc w:val="left"/>
      <w:pPr>
        <w:tabs>
          <w:tab w:val="num" w:pos="5760"/>
        </w:tabs>
        <w:ind w:left="5760" w:hanging="360"/>
      </w:pPr>
      <w:rPr>
        <w:rFonts w:ascii="Wingdings" w:hAnsi="Wingdings" w:hint="default"/>
      </w:rPr>
    </w:lvl>
    <w:lvl w:ilvl="8" w:tplc="ABC67260" w:tentative="1">
      <w:start w:val="1"/>
      <w:numFmt w:val="bullet"/>
      <w:lvlText w:val=""/>
      <w:lvlJc w:val="left"/>
      <w:pPr>
        <w:tabs>
          <w:tab w:val="num" w:pos="6480"/>
        </w:tabs>
        <w:ind w:left="6480" w:hanging="360"/>
      </w:pPr>
      <w:rPr>
        <w:rFonts w:ascii="Wingdings" w:hAnsi="Wingdings" w:hint="default"/>
      </w:rPr>
    </w:lvl>
  </w:abstractNum>
  <w:abstractNum w:abstractNumId="9">
    <w:nsid w:val="5BE647D4"/>
    <w:multiLevelType w:val="hybridMultilevel"/>
    <w:tmpl w:val="15FAA00C"/>
    <w:lvl w:ilvl="0" w:tplc="DFD6B804">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5DFB3CE9"/>
    <w:multiLevelType w:val="hybridMultilevel"/>
    <w:tmpl w:val="DD582458"/>
    <w:lvl w:ilvl="0" w:tplc="9A040CA4">
      <w:start w:val="1"/>
      <w:numFmt w:val="bullet"/>
      <w:lvlText w:val=""/>
      <w:lvlJc w:val="left"/>
      <w:pPr>
        <w:tabs>
          <w:tab w:val="num" w:pos="720"/>
        </w:tabs>
        <w:ind w:left="720" w:hanging="360"/>
      </w:pPr>
      <w:rPr>
        <w:rFonts w:ascii="Wingdings" w:hAnsi="Wingdings" w:hint="default"/>
      </w:rPr>
    </w:lvl>
    <w:lvl w:ilvl="1" w:tplc="6544529A" w:tentative="1">
      <w:start w:val="1"/>
      <w:numFmt w:val="bullet"/>
      <w:lvlText w:val=""/>
      <w:lvlJc w:val="left"/>
      <w:pPr>
        <w:tabs>
          <w:tab w:val="num" w:pos="1440"/>
        </w:tabs>
        <w:ind w:left="1440" w:hanging="360"/>
      </w:pPr>
      <w:rPr>
        <w:rFonts w:ascii="Wingdings" w:hAnsi="Wingdings" w:hint="default"/>
      </w:rPr>
    </w:lvl>
    <w:lvl w:ilvl="2" w:tplc="4702743C" w:tentative="1">
      <w:start w:val="1"/>
      <w:numFmt w:val="bullet"/>
      <w:lvlText w:val=""/>
      <w:lvlJc w:val="left"/>
      <w:pPr>
        <w:tabs>
          <w:tab w:val="num" w:pos="2160"/>
        </w:tabs>
        <w:ind w:left="2160" w:hanging="360"/>
      </w:pPr>
      <w:rPr>
        <w:rFonts w:ascii="Wingdings" w:hAnsi="Wingdings" w:hint="default"/>
      </w:rPr>
    </w:lvl>
    <w:lvl w:ilvl="3" w:tplc="AADA0D12" w:tentative="1">
      <w:start w:val="1"/>
      <w:numFmt w:val="bullet"/>
      <w:lvlText w:val=""/>
      <w:lvlJc w:val="left"/>
      <w:pPr>
        <w:tabs>
          <w:tab w:val="num" w:pos="2880"/>
        </w:tabs>
        <w:ind w:left="2880" w:hanging="360"/>
      </w:pPr>
      <w:rPr>
        <w:rFonts w:ascii="Wingdings" w:hAnsi="Wingdings" w:hint="default"/>
      </w:rPr>
    </w:lvl>
    <w:lvl w:ilvl="4" w:tplc="BDA61458" w:tentative="1">
      <w:start w:val="1"/>
      <w:numFmt w:val="bullet"/>
      <w:lvlText w:val=""/>
      <w:lvlJc w:val="left"/>
      <w:pPr>
        <w:tabs>
          <w:tab w:val="num" w:pos="3600"/>
        </w:tabs>
        <w:ind w:left="3600" w:hanging="360"/>
      </w:pPr>
      <w:rPr>
        <w:rFonts w:ascii="Wingdings" w:hAnsi="Wingdings" w:hint="default"/>
      </w:rPr>
    </w:lvl>
    <w:lvl w:ilvl="5" w:tplc="D11C959A" w:tentative="1">
      <w:start w:val="1"/>
      <w:numFmt w:val="bullet"/>
      <w:lvlText w:val=""/>
      <w:lvlJc w:val="left"/>
      <w:pPr>
        <w:tabs>
          <w:tab w:val="num" w:pos="4320"/>
        </w:tabs>
        <w:ind w:left="4320" w:hanging="360"/>
      </w:pPr>
      <w:rPr>
        <w:rFonts w:ascii="Wingdings" w:hAnsi="Wingdings" w:hint="default"/>
      </w:rPr>
    </w:lvl>
    <w:lvl w:ilvl="6" w:tplc="9A6250B8" w:tentative="1">
      <w:start w:val="1"/>
      <w:numFmt w:val="bullet"/>
      <w:lvlText w:val=""/>
      <w:lvlJc w:val="left"/>
      <w:pPr>
        <w:tabs>
          <w:tab w:val="num" w:pos="5040"/>
        </w:tabs>
        <w:ind w:left="5040" w:hanging="360"/>
      </w:pPr>
      <w:rPr>
        <w:rFonts w:ascii="Wingdings" w:hAnsi="Wingdings" w:hint="default"/>
      </w:rPr>
    </w:lvl>
    <w:lvl w:ilvl="7" w:tplc="2C2CFFA4" w:tentative="1">
      <w:start w:val="1"/>
      <w:numFmt w:val="bullet"/>
      <w:lvlText w:val=""/>
      <w:lvlJc w:val="left"/>
      <w:pPr>
        <w:tabs>
          <w:tab w:val="num" w:pos="5760"/>
        </w:tabs>
        <w:ind w:left="5760" w:hanging="360"/>
      </w:pPr>
      <w:rPr>
        <w:rFonts w:ascii="Wingdings" w:hAnsi="Wingdings" w:hint="default"/>
      </w:rPr>
    </w:lvl>
    <w:lvl w:ilvl="8" w:tplc="C35C3D52" w:tentative="1">
      <w:start w:val="1"/>
      <w:numFmt w:val="bullet"/>
      <w:lvlText w:val=""/>
      <w:lvlJc w:val="left"/>
      <w:pPr>
        <w:tabs>
          <w:tab w:val="num" w:pos="6480"/>
        </w:tabs>
        <w:ind w:left="6480" w:hanging="360"/>
      </w:pPr>
      <w:rPr>
        <w:rFonts w:ascii="Wingdings" w:hAnsi="Wingdings" w:hint="default"/>
      </w:rPr>
    </w:lvl>
  </w:abstractNum>
  <w:abstractNum w:abstractNumId="11">
    <w:nsid w:val="662902C0"/>
    <w:multiLevelType w:val="hybridMultilevel"/>
    <w:tmpl w:val="6AEEB9B8"/>
    <w:lvl w:ilvl="0" w:tplc="9132BD94">
      <w:start w:val="1"/>
      <w:numFmt w:val="lowerLetter"/>
      <w:lvlText w:val="(%1)"/>
      <w:lvlJc w:val="left"/>
      <w:pPr>
        <w:ind w:left="1428" w:hanging="360"/>
      </w:pPr>
      <w:rPr>
        <w:rFonts w:hint="default"/>
      </w:r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2">
    <w:nsid w:val="673D508D"/>
    <w:multiLevelType w:val="hybridMultilevel"/>
    <w:tmpl w:val="CE32D29E"/>
    <w:lvl w:ilvl="0" w:tplc="6CD21A04">
      <w:start w:val="1"/>
      <w:numFmt w:val="bullet"/>
      <w:lvlText w:val="•"/>
      <w:lvlJc w:val="left"/>
      <w:pPr>
        <w:tabs>
          <w:tab w:val="num" w:pos="720"/>
        </w:tabs>
        <w:ind w:left="720" w:hanging="360"/>
      </w:pPr>
      <w:rPr>
        <w:rFonts w:ascii="Arial" w:hAnsi="Arial" w:hint="default"/>
      </w:rPr>
    </w:lvl>
    <w:lvl w:ilvl="1" w:tplc="5C5CB5BC" w:tentative="1">
      <w:start w:val="1"/>
      <w:numFmt w:val="bullet"/>
      <w:lvlText w:val="•"/>
      <w:lvlJc w:val="left"/>
      <w:pPr>
        <w:tabs>
          <w:tab w:val="num" w:pos="1440"/>
        </w:tabs>
        <w:ind w:left="1440" w:hanging="360"/>
      </w:pPr>
      <w:rPr>
        <w:rFonts w:ascii="Arial" w:hAnsi="Arial" w:hint="default"/>
      </w:rPr>
    </w:lvl>
    <w:lvl w:ilvl="2" w:tplc="61080F40" w:tentative="1">
      <w:start w:val="1"/>
      <w:numFmt w:val="bullet"/>
      <w:lvlText w:val="•"/>
      <w:lvlJc w:val="left"/>
      <w:pPr>
        <w:tabs>
          <w:tab w:val="num" w:pos="2160"/>
        </w:tabs>
        <w:ind w:left="2160" w:hanging="360"/>
      </w:pPr>
      <w:rPr>
        <w:rFonts w:ascii="Arial" w:hAnsi="Arial" w:hint="default"/>
      </w:rPr>
    </w:lvl>
    <w:lvl w:ilvl="3" w:tplc="5C9A1398" w:tentative="1">
      <w:start w:val="1"/>
      <w:numFmt w:val="bullet"/>
      <w:lvlText w:val="•"/>
      <w:lvlJc w:val="left"/>
      <w:pPr>
        <w:tabs>
          <w:tab w:val="num" w:pos="2880"/>
        </w:tabs>
        <w:ind w:left="2880" w:hanging="360"/>
      </w:pPr>
      <w:rPr>
        <w:rFonts w:ascii="Arial" w:hAnsi="Arial" w:hint="default"/>
      </w:rPr>
    </w:lvl>
    <w:lvl w:ilvl="4" w:tplc="0F3CC9C4" w:tentative="1">
      <w:start w:val="1"/>
      <w:numFmt w:val="bullet"/>
      <w:lvlText w:val="•"/>
      <w:lvlJc w:val="left"/>
      <w:pPr>
        <w:tabs>
          <w:tab w:val="num" w:pos="3600"/>
        </w:tabs>
        <w:ind w:left="3600" w:hanging="360"/>
      </w:pPr>
      <w:rPr>
        <w:rFonts w:ascii="Arial" w:hAnsi="Arial" w:hint="default"/>
      </w:rPr>
    </w:lvl>
    <w:lvl w:ilvl="5" w:tplc="E21E427A" w:tentative="1">
      <w:start w:val="1"/>
      <w:numFmt w:val="bullet"/>
      <w:lvlText w:val="•"/>
      <w:lvlJc w:val="left"/>
      <w:pPr>
        <w:tabs>
          <w:tab w:val="num" w:pos="4320"/>
        </w:tabs>
        <w:ind w:left="4320" w:hanging="360"/>
      </w:pPr>
      <w:rPr>
        <w:rFonts w:ascii="Arial" w:hAnsi="Arial" w:hint="default"/>
      </w:rPr>
    </w:lvl>
    <w:lvl w:ilvl="6" w:tplc="98580454" w:tentative="1">
      <w:start w:val="1"/>
      <w:numFmt w:val="bullet"/>
      <w:lvlText w:val="•"/>
      <w:lvlJc w:val="left"/>
      <w:pPr>
        <w:tabs>
          <w:tab w:val="num" w:pos="5040"/>
        </w:tabs>
        <w:ind w:left="5040" w:hanging="360"/>
      </w:pPr>
      <w:rPr>
        <w:rFonts w:ascii="Arial" w:hAnsi="Arial" w:hint="default"/>
      </w:rPr>
    </w:lvl>
    <w:lvl w:ilvl="7" w:tplc="5EF8ACBA" w:tentative="1">
      <w:start w:val="1"/>
      <w:numFmt w:val="bullet"/>
      <w:lvlText w:val="•"/>
      <w:lvlJc w:val="left"/>
      <w:pPr>
        <w:tabs>
          <w:tab w:val="num" w:pos="5760"/>
        </w:tabs>
        <w:ind w:left="5760" w:hanging="360"/>
      </w:pPr>
      <w:rPr>
        <w:rFonts w:ascii="Arial" w:hAnsi="Arial" w:hint="default"/>
      </w:rPr>
    </w:lvl>
    <w:lvl w:ilvl="8" w:tplc="0512D63E" w:tentative="1">
      <w:start w:val="1"/>
      <w:numFmt w:val="bullet"/>
      <w:lvlText w:val="•"/>
      <w:lvlJc w:val="left"/>
      <w:pPr>
        <w:tabs>
          <w:tab w:val="num" w:pos="6480"/>
        </w:tabs>
        <w:ind w:left="6480" w:hanging="360"/>
      </w:pPr>
      <w:rPr>
        <w:rFonts w:ascii="Arial" w:hAnsi="Arial" w:hint="default"/>
      </w:rPr>
    </w:lvl>
  </w:abstractNum>
  <w:abstractNum w:abstractNumId="13">
    <w:nsid w:val="6DC450A8"/>
    <w:multiLevelType w:val="hybridMultilevel"/>
    <w:tmpl w:val="266A0F78"/>
    <w:lvl w:ilvl="0" w:tplc="F398B7F6">
      <w:start w:val="1"/>
      <w:numFmt w:val="bullet"/>
      <w:lvlText w:val=""/>
      <w:lvlJc w:val="left"/>
      <w:pPr>
        <w:tabs>
          <w:tab w:val="num" w:pos="720"/>
        </w:tabs>
        <w:ind w:left="720" w:hanging="360"/>
      </w:pPr>
      <w:rPr>
        <w:rFonts w:ascii="Wingdings" w:hAnsi="Wingdings" w:hint="default"/>
      </w:rPr>
    </w:lvl>
    <w:lvl w:ilvl="1" w:tplc="D62CE788" w:tentative="1">
      <w:start w:val="1"/>
      <w:numFmt w:val="bullet"/>
      <w:lvlText w:val=""/>
      <w:lvlJc w:val="left"/>
      <w:pPr>
        <w:tabs>
          <w:tab w:val="num" w:pos="1440"/>
        </w:tabs>
        <w:ind w:left="1440" w:hanging="360"/>
      </w:pPr>
      <w:rPr>
        <w:rFonts w:ascii="Wingdings" w:hAnsi="Wingdings" w:hint="default"/>
      </w:rPr>
    </w:lvl>
    <w:lvl w:ilvl="2" w:tplc="120491EE" w:tentative="1">
      <w:start w:val="1"/>
      <w:numFmt w:val="bullet"/>
      <w:lvlText w:val=""/>
      <w:lvlJc w:val="left"/>
      <w:pPr>
        <w:tabs>
          <w:tab w:val="num" w:pos="2160"/>
        </w:tabs>
        <w:ind w:left="2160" w:hanging="360"/>
      </w:pPr>
      <w:rPr>
        <w:rFonts w:ascii="Wingdings" w:hAnsi="Wingdings" w:hint="default"/>
      </w:rPr>
    </w:lvl>
    <w:lvl w:ilvl="3" w:tplc="03787CBA" w:tentative="1">
      <w:start w:val="1"/>
      <w:numFmt w:val="bullet"/>
      <w:lvlText w:val=""/>
      <w:lvlJc w:val="left"/>
      <w:pPr>
        <w:tabs>
          <w:tab w:val="num" w:pos="2880"/>
        </w:tabs>
        <w:ind w:left="2880" w:hanging="360"/>
      </w:pPr>
      <w:rPr>
        <w:rFonts w:ascii="Wingdings" w:hAnsi="Wingdings" w:hint="default"/>
      </w:rPr>
    </w:lvl>
    <w:lvl w:ilvl="4" w:tplc="629212E2" w:tentative="1">
      <w:start w:val="1"/>
      <w:numFmt w:val="bullet"/>
      <w:lvlText w:val=""/>
      <w:lvlJc w:val="left"/>
      <w:pPr>
        <w:tabs>
          <w:tab w:val="num" w:pos="3600"/>
        </w:tabs>
        <w:ind w:left="3600" w:hanging="360"/>
      </w:pPr>
      <w:rPr>
        <w:rFonts w:ascii="Wingdings" w:hAnsi="Wingdings" w:hint="default"/>
      </w:rPr>
    </w:lvl>
    <w:lvl w:ilvl="5" w:tplc="C74E9BBE" w:tentative="1">
      <w:start w:val="1"/>
      <w:numFmt w:val="bullet"/>
      <w:lvlText w:val=""/>
      <w:lvlJc w:val="left"/>
      <w:pPr>
        <w:tabs>
          <w:tab w:val="num" w:pos="4320"/>
        </w:tabs>
        <w:ind w:left="4320" w:hanging="360"/>
      </w:pPr>
      <w:rPr>
        <w:rFonts w:ascii="Wingdings" w:hAnsi="Wingdings" w:hint="default"/>
      </w:rPr>
    </w:lvl>
    <w:lvl w:ilvl="6" w:tplc="71F8A7C6" w:tentative="1">
      <w:start w:val="1"/>
      <w:numFmt w:val="bullet"/>
      <w:lvlText w:val=""/>
      <w:lvlJc w:val="left"/>
      <w:pPr>
        <w:tabs>
          <w:tab w:val="num" w:pos="5040"/>
        </w:tabs>
        <w:ind w:left="5040" w:hanging="360"/>
      </w:pPr>
      <w:rPr>
        <w:rFonts w:ascii="Wingdings" w:hAnsi="Wingdings" w:hint="default"/>
      </w:rPr>
    </w:lvl>
    <w:lvl w:ilvl="7" w:tplc="C58871B0" w:tentative="1">
      <w:start w:val="1"/>
      <w:numFmt w:val="bullet"/>
      <w:lvlText w:val=""/>
      <w:lvlJc w:val="left"/>
      <w:pPr>
        <w:tabs>
          <w:tab w:val="num" w:pos="5760"/>
        </w:tabs>
        <w:ind w:left="5760" w:hanging="360"/>
      </w:pPr>
      <w:rPr>
        <w:rFonts w:ascii="Wingdings" w:hAnsi="Wingdings" w:hint="default"/>
      </w:rPr>
    </w:lvl>
    <w:lvl w:ilvl="8" w:tplc="E1D2EC10" w:tentative="1">
      <w:start w:val="1"/>
      <w:numFmt w:val="bullet"/>
      <w:lvlText w:val=""/>
      <w:lvlJc w:val="left"/>
      <w:pPr>
        <w:tabs>
          <w:tab w:val="num" w:pos="6480"/>
        </w:tabs>
        <w:ind w:left="6480" w:hanging="360"/>
      </w:pPr>
      <w:rPr>
        <w:rFonts w:ascii="Wingdings" w:hAnsi="Wingdings" w:hint="default"/>
      </w:rPr>
    </w:lvl>
  </w:abstractNum>
  <w:abstractNum w:abstractNumId="14">
    <w:nsid w:val="77472FBA"/>
    <w:multiLevelType w:val="hybridMultilevel"/>
    <w:tmpl w:val="46AEE7BC"/>
    <w:lvl w:ilvl="0" w:tplc="BFAA81F8">
      <w:start w:val="1"/>
      <w:numFmt w:val="bullet"/>
      <w:lvlText w:val=""/>
      <w:lvlJc w:val="left"/>
      <w:pPr>
        <w:tabs>
          <w:tab w:val="num" w:pos="720"/>
        </w:tabs>
        <w:ind w:left="720" w:hanging="360"/>
      </w:pPr>
      <w:rPr>
        <w:rFonts w:ascii="Wingdings" w:hAnsi="Wingdings" w:hint="default"/>
      </w:rPr>
    </w:lvl>
    <w:lvl w:ilvl="1" w:tplc="868C0D8E" w:tentative="1">
      <w:start w:val="1"/>
      <w:numFmt w:val="bullet"/>
      <w:lvlText w:val=""/>
      <w:lvlJc w:val="left"/>
      <w:pPr>
        <w:tabs>
          <w:tab w:val="num" w:pos="1440"/>
        </w:tabs>
        <w:ind w:left="1440" w:hanging="360"/>
      </w:pPr>
      <w:rPr>
        <w:rFonts w:ascii="Wingdings" w:hAnsi="Wingdings" w:hint="default"/>
      </w:rPr>
    </w:lvl>
    <w:lvl w:ilvl="2" w:tplc="6262E2F4" w:tentative="1">
      <w:start w:val="1"/>
      <w:numFmt w:val="bullet"/>
      <w:lvlText w:val=""/>
      <w:lvlJc w:val="left"/>
      <w:pPr>
        <w:tabs>
          <w:tab w:val="num" w:pos="2160"/>
        </w:tabs>
        <w:ind w:left="2160" w:hanging="360"/>
      </w:pPr>
      <w:rPr>
        <w:rFonts w:ascii="Wingdings" w:hAnsi="Wingdings" w:hint="default"/>
      </w:rPr>
    </w:lvl>
    <w:lvl w:ilvl="3" w:tplc="2E7A867A" w:tentative="1">
      <w:start w:val="1"/>
      <w:numFmt w:val="bullet"/>
      <w:lvlText w:val=""/>
      <w:lvlJc w:val="left"/>
      <w:pPr>
        <w:tabs>
          <w:tab w:val="num" w:pos="2880"/>
        </w:tabs>
        <w:ind w:left="2880" w:hanging="360"/>
      </w:pPr>
      <w:rPr>
        <w:rFonts w:ascii="Wingdings" w:hAnsi="Wingdings" w:hint="default"/>
      </w:rPr>
    </w:lvl>
    <w:lvl w:ilvl="4" w:tplc="7842EDC2" w:tentative="1">
      <w:start w:val="1"/>
      <w:numFmt w:val="bullet"/>
      <w:lvlText w:val=""/>
      <w:lvlJc w:val="left"/>
      <w:pPr>
        <w:tabs>
          <w:tab w:val="num" w:pos="3600"/>
        </w:tabs>
        <w:ind w:left="3600" w:hanging="360"/>
      </w:pPr>
      <w:rPr>
        <w:rFonts w:ascii="Wingdings" w:hAnsi="Wingdings" w:hint="default"/>
      </w:rPr>
    </w:lvl>
    <w:lvl w:ilvl="5" w:tplc="E0D28AD6" w:tentative="1">
      <w:start w:val="1"/>
      <w:numFmt w:val="bullet"/>
      <w:lvlText w:val=""/>
      <w:lvlJc w:val="left"/>
      <w:pPr>
        <w:tabs>
          <w:tab w:val="num" w:pos="4320"/>
        </w:tabs>
        <w:ind w:left="4320" w:hanging="360"/>
      </w:pPr>
      <w:rPr>
        <w:rFonts w:ascii="Wingdings" w:hAnsi="Wingdings" w:hint="default"/>
      </w:rPr>
    </w:lvl>
    <w:lvl w:ilvl="6" w:tplc="AF166F50" w:tentative="1">
      <w:start w:val="1"/>
      <w:numFmt w:val="bullet"/>
      <w:lvlText w:val=""/>
      <w:lvlJc w:val="left"/>
      <w:pPr>
        <w:tabs>
          <w:tab w:val="num" w:pos="5040"/>
        </w:tabs>
        <w:ind w:left="5040" w:hanging="360"/>
      </w:pPr>
      <w:rPr>
        <w:rFonts w:ascii="Wingdings" w:hAnsi="Wingdings" w:hint="default"/>
      </w:rPr>
    </w:lvl>
    <w:lvl w:ilvl="7" w:tplc="D988E4D4" w:tentative="1">
      <w:start w:val="1"/>
      <w:numFmt w:val="bullet"/>
      <w:lvlText w:val=""/>
      <w:lvlJc w:val="left"/>
      <w:pPr>
        <w:tabs>
          <w:tab w:val="num" w:pos="5760"/>
        </w:tabs>
        <w:ind w:left="5760" w:hanging="360"/>
      </w:pPr>
      <w:rPr>
        <w:rFonts w:ascii="Wingdings" w:hAnsi="Wingdings" w:hint="default"/>
      </w:rPr>
    </w:lvl>
    <w:lvl w:ilvl="8" w:tplc="46CC9576"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6"/>
  </w:num>
  <w:num w:numId="3">
    <w:abstractNumId w:val="11"/>
  </w:num>
  <w:num w:numId="4">
    <w:abstractNumId w:val="9"/>
  </w:num>
  <w:num w:numId="5">
    <w:abstractNumId w:val="1"/>
  </w:num>
  <w:num w:numId="6">
    <w:abstractNumId w:val="5"/>
  </w:num>
  <w:num w:numId="7">
    <w:abstractNumId w:val="12"/>
  </w:num>
  <w:num w:numId="8">
    <w:abstractNumId w:val="4"/>
  </w:num>
  <w:num w:numId="9">
    <w:abstractNumId w:val="0"/>
  </w:num>
  <w:num w:numId="10">
    <w:abstractNumId w:val="2"/>
  </w:num>
  <w:num w:numId="11">
    <w:abstractNumId w:val="7"/>
  </w:num>
  <w:num w:numId="12">
    <w:abstractNumId w:val="14"/>
  </w:num>
  <w:num w:numId="13">
    <w:abstractNumId w:val="8"/>
  </w:num>
  <w:num w:numId="14">
    <w:abstractNumId w:val="10"/>
  </w:num>
  <w:num w:numId="15">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AB1FAD"/>
    <w:rsid w:val="0049731D"/>
    <w:rsid w:val="00521389"/>
    <w:rsid w:val="005A40D3"/>
    <w:rsid w:val="0062431C"/>
    <w:rsid w:val="006D7E9A"/>
    <w:rsid w:val="00771A93"/>
    <w:rsid w:val="008F6AB0"/>
    <w:rsid w:val="0098179B"/>
    <w:rsid w:val="00A12B5F"/>
    <w:rsid w:val="00AB1FAD"/>
    <w:rsid w:val="00B97D1E"/>
    <w:rsid w:val="00D94E4A"/>
    <w:rsid w:val="00DB5F84"/>
    <w:rsid w:val="00F51502"/>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6AB0"/>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AB1FAD"/>
    <w:pPr>
      <w:ind w:left="720"/>
      <w:contextualSpacing/>
    </w:pPr>
  </w:style>
  <w:style w:type="paragraph" w:styleId="Textodebalo">
    <w:name w:val="Balloon Text"/>
    <w:basedOn w:val="Normal"/>
    <w:link w:val="TextodebaloChar"/>
    <w:uiPriority w:val="99"/>
    <w:semiHidden/>
    <w:unhideWhenUsed/>
    <w:rsid w:val="005A40D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A40D3"/>
    <w:rPr>
      <w:rFonts w:ascii="Tahoma" w:hAnsi="Tahoma" w:cs="Tahoma"/>
      <w:sz w:val="16"/>
      <w:szCs w:val="16"/>
    </w:rPr>
  </w:style>
  <w:style w:type="paragraph" w:styleId="NormalWeb">
    <w:name w:val="Normal (Web)"/>
    <w:basedOn w:val="Normal"/>
    <w:uiPriority w:val="99"/>
    <w:semiHidden/>
    <w:unhideWhenUsed/>
    <w:rsid w:val="00DB5F84"/>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Ttulo">
    <w:name w:val="Title"/>
    <w:basedOn w:val="Normal"/>
    <w:link w:val="TtuloChar"/>
    <w:qFormat/>
    <w:rsid w:val="00D94E4A"/>
    <w:pPr>
      <w:spacing w:after="0" w:line="240" w:lineRule="auto"/>
      <w:jc w:val="center"/>
    </w:pPr>
    <w:rPr>
      <w:rFonts w:ascii="Arial" w:eastAsia="Times New Roman" w:hAnsi="Arial" w:cs="Times New Roman"/>
      <w:b/>
      <w:sz w:val="28"/>
      <w:szCs w:val="20"/>
      <w:lang w:eastAsia="pt-BR"/>
    </w:rPr>
  </w:style>
  <w:style w:type="character" w:customStyle="1" w:styleId="TtuloChar">
    <w:name w:val="Título Char"/>
    <w:basedOn w:val="Fontepargpadro"/>
    <w:link w:val="Ttulo"/>
    <w:rsid w:val="00D94E4A"/>
    <w:rPr>
      <w:rFonts w:ascii="Arial" w:eastAsia="Times New Roman" w:hAnsi="Arial" w:cs="Times New Roman"/>
      <w:b/>
      <w:sz w:val="28"/>
      <w:szCs w:val="20"/>
      <w:lang w:eastAsia="pt-BR"/>
    </w:rPr>
  </w:style>
  <w:style w:type="paragraph" w:styleId="Subttulo">
    <w:name w:val="Subtitle"/>
    <w:basedOn w:val="Normal"/>
    <w:link w:val="SubttuloChar"/>
    <w:qFormat/>
    <w:rsid w:val="00D94E4A"/>
    <w:pPr>
      <w:spacing w:after="0" w:line="480" w:lineRule="auto"/>
      <w:jc w:val="center"/>
    </w:pPr>
    <w:rPr>
      <w:rFonts w:ascii="Arial" w:eastAsia="Times New Roman" w:hAnsi="Arial" w:cs="Times New Roman"/>
      <w:b/>
      <w:sz w:val="24"/>
      <w:szCs w:val="20"/>
      <w:lang w:eastAsia="pt-BR"/>
    </w:rPr>
  </w:style>
  <w:style w:type="character" w:customStyle="1" w:styleId="SubttuloChar">
    <w:name w:val="Subtítulo Char"/>
    <w:basedOn w:val="Fontepargpadro"/>
    <w:link w:val="Subttulo"/>
    <w:rsid w:val="00D94E4A"/>
    <w:rPr>
      <w:rFonts w:ascii="Arial" w:eastAsia="Times New Roman" w:hAnsi="Arial" w:cs="Times New Roman"/>
      <w:b/>
      <w:sz w:val="24"/>
      <w:szCs w:val="20"/>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AB1FAD"/>
    <w:pPr>
      <w:ind w:left="720"/>
      <w:contextualSpacing/>
    </w:pPr>
  </w:style>
  <w:style w:type="paragraph" w:styleId="Textodebalo">
    <w:name w:val="Balloon Text"/>
    <w:basedOn w:val="Normal"/>
    <w:link w:val="TextodebaloChar"/>
    <w:uiPriority w:val="99"/>
    <w:semiHidden/>
    <w:unhideWhenUsed/>
    <w:rsid w:val="005A40D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A40D3"/>
    <w:rPr>
      <w:rFonts w:ascii="Tahoma" w:hAnsi="Tahoma" w:cs="Tahoma"/>
      <w:sz w:val="16"/>
      <w:szCs w:val="16"/>
    </w:rPr>
  </w:style>
  <w:style w:type="paragraph" w:styleId="NormalWeb">
    <w:name w:val="Normal (Web)"/>
    <w:basedOn w:val="Normal"/>
    <w:uiPriority w:val="99"/>
    <w:semiHidden/>
    <w:unhideWhenUsed/>
    <w:rsid w:val="00DB5F84"/>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r="http://schemas.openxmlformats.org/officeDocument/2006/relationships" xmlns:w="http://schemas.openxmlformats.org/wordprocessingml/2006/main">
  <w:divs>
    <w:div w:id="290939915">
      <w:bodyDiv w:val="1"/>
      <w:marLeft w:val="0"/>
      <w:marRight w:val="0"/>
      <w:marTop w:val="0"/>
      <w:marBottom w:val="0"/>
      <w:divBdr>
        <w:top w:val="none" w:sz="0" w:space="0" w:color="auto"/>
        <w:left w:val="none" w:sz="0" w:space="0" w:color="auto"/>
        <w:bottom w:val="none" w:sz="0" w:space="0" w:color="auto"/>
        <w:right w:val="none" w:sz="0" w:space="0" w:color="auto"/>
      </w:divBdr>
      <w:divsChild>
        <w:div w:id="459958106">
          <w:marLeft w:val="432"/>
          <w:marRight w:val="0"/>
          <w:marTop w:val="120"/>
          <w:marBottom w:val="0"/>
          <w:divBdr>
            <w:top w:val="none" w:sz="0" w:space="0" w:color="auto"/>
            <w:left w:val="none" w:sz="0" w:space="0" w:color="auto"/>
            <w:bottom w:val="none" w:sz="0" w:space="0" w:color="auto"/>
            <w:right w:val="none" w:sz="0" w:space="0" w:color="auto"/>
          </w:divBdr>
        </w:div>
      </w:divsChild>
    </w:div>
    <w:div w:id="337736224">
      <w:bodyDiv w:val="1"/>
      <w:marLeft w:val="0"/>
      <w:marRight w:val="0"/>
      <w:marTop w:val="0"/>
      <w:marBottom w:val="0"/>
      <w:divBdr>
        <w:top w:val="none" w:sz="0" w:space="0" w:color="auto"/>
        <w:left w:val="none" w:sz="0" w:space="0" w:color="auto"/>
        <w:bottom w:val="none" w:sz="0" w:space="0" w:color="auto"/>
        <w:right w:val="none" w:sz="0" w:space="0" w:color="auto"/>
      </w:divBdr>
      <w:divsChild>
        <w:div w:id="711537815">
          <w:marLeft w:val="432"/>
          <w:marRight w:val="0"/>
          <w:marTop w:val="120"/>
          <w:marBottom w:val="0"/>
          <w:divBdr>
            <w:top w:val="none" w:sz="0" w:space="0" w:color="auto"/>
            <w:left w:val="none" w:sz="0" w:space="0" w:color="auto"/>
            <w:bottom w:val="none" w:sz="0" w:space="0" w:color="auto"/>
            <w:right w:val="none" w:sz="0" w:space="0" w:color="auto"/>
          </w:divBdr>
        </w:div>
      </w:divsChild>
    </w:div>
    <w:div w:id="439688586">
      <w:bodyDiv w:val="1"/>
      <w:marLeft w:val="0"/>
      <w:marRight w:val="0"/>
      <w:marTop w:val="0"/>
      <w:marBottom w:val="0"/>
      <w:divBdr>
        <w:top w:val="none" w:sz="0" w:space="0" w:color="auto"/>
        <w:left w:val="none" w:sz="0" w:space="0" w:color="auto"/>
        <w:bottom w:val="none" w:sz="0" w:space="0" w:color="auto"/>
        <w:right w:val="none" w:sz="0" w:space="0" w:color="auto"/>
      </w:divBdr>
    </w:div>
    <w:div w:id="539436603">
      <w:bodyDiv w:val="1"/>
      <w:marLeft w:val="0"/>
      <w:marRight w:val="0"/>
      <w:marTop w:val="0"/>
      <w:marBottom w:val="0"/>
      <w:divBdr>
        <w:top w:val="none" w:sz="0" w:space="0" w:color="auto"/>
        <w:left w:val="none" w:sz="0" w:space="0" w:color="auto"/>
        <w:bottom w:val="none" w:sz="0" w:space="0" w:color="auto"/>
        <w:right w:val="none" w:sz="0" w:space="0" w:color="auto"/>
      </w:divBdr>
      <w:divsChild>
        <w:div w:id="405959639">
          <w:marLeft w:val="432"/>
          <w:marRight w:val="0"/>
          <w:marTop w:val="120"/>
          <w:marBottom w:val="0"/>
          <w:divBdr>
            <w:top w:val="none" w:sz="0" w:space="0" w:color="auto"/>
            <w:left w:val="none" w:sz="0" w:space="0" w:color="auto"/>
            <w:bottom w:val="none" w:sz="0" w:space="0" w:color="auto"/>
            <w:right w:val="none" w:sz="0" w:space="0" w:color="auto"/>
          </w:divBdr>
        </w:div>
      </w:divsChild>
    </w:div>
    <w:div w:id="578907994">
      <w:bodyDiv w:val="1"/>
      <w:marLeft w:val="0"/>
      <w:marRight w:val="0"/>
      <w:marTop w:val="0"/>
      <w:marBottom w:val="0"/>
      <w:divBdr>
        <w:top w:val="none" w:sz="0" w:space="0" w:color="auto"/>
        <w:left w:val="none" w:sz="0" w:space="0" w:color="auto"/>
        <w:bottom w:val="none" w:sz="0" w:space="0" w:color="auto"/>
        <w:right w:val="none" w:sz="0" w:space="0" w:color="auto"/>
      </w:divBdr>
      <w:divsChild>
        <w:div w:id="1777292138">
          <w:marLeft w:val="432"/>
          <w:marRight w:val="0"/>
          <w:marTop w:val="120"/>
          <w:marBottom w:val="0"/>
          <w:divBdr>
            <w:top w:val="none" w:sz="0" w:space="0" w:color="auto"/>
            <w:left w:val="none" w:sz="0" w:space="0" w:color="auto"/>
            <w:bottom w:val="none" w:sz="0" w:space="0" w:color="auto"/>
            <w:right w:val="none" w:sz="0" w:space="0" w:color="auto"/>
          </w:divBdr>
        </w:div>
      </w:divsChild>
    </w:div>
    <w:div w:id="626010053">
      <w:bodyDiv w:val="1"/>
      <w:marLeft w:val="0"/>
      <w:marRight w:val="0"/>
      <w:marTop w:val="0"/>
      <w:marBottom w:val="0"/>
      <w:divBdr>
        <w:top w:val="none" w:sz="0" w:space="0" w:color="auto"/>
        <w:left w:val="none" w:sz="0" w:space="0" w:color="auto"/>
        <w:bottom w:val="none" w:sz="0" w:space="0" w:color="auto"/>
        <w:right w:val="none" w:sz="0" w:space="0" w:color="auto"/>
      </w:divBdr>
      <w:divsChild>
        <w:div w:id="1418941790">
          <w:marLeft w:val="432"/>
          <w:marRight w:val="0"/>
          <w:marTop w:val="120"/>
          <w:marBottom w:val="0"/>
          <w:divBdr>
            <w:top w:val="none" w:sz="0" w:space="0" w:color="auto"/>
            <w:left w:val="none" w:sz="0" w:space="0" w:color="auto"/>
            <w:bottom w:val="none" w:sz="0" w:space="0" w:color="auto"/>
            <w:right w:val="none" w:sz="0" w:space="0" w:color="auto"/>
          </w:divBdr>
        </w:div>
      </w:divsChild>
    </w:div>
    <w:div w:id="642807374">
      <w:bodyDiv w:val="1"/>
      <w:marLeft w:val="0"/>
      <w:marRight w:val="0"/>
      <w:marTop w:val="0"/>
      <w:marBottom w:val="0"/>
      <w:divBdr>
        <w:top w:val="none" w:sz="0" w:space="0" w:color="auto"/>
        <w:left w:val="none" w:sz="0" w:space="0" w:color="auto"/>
        <w:bottom w:val="none" w:sz="0" w:space="0" w:color="auto"/>
        <w:right w:val="none" w:sz="0" w:space="0" w:color="auto"/>
      </w:divBdr>
    </w:div>
    <w:div w:id="735130172">
      <w:bodyDiv w:val="1"/>
      <w:marLeft w:val="0"/>
      <w:marRight w:val="0"/>
      <w:marTop w:val="0"/>
      <w:marBottom w:val="0"/>
      <w:divBdr>
        <w:top w:val="none" w:sz="0" w:space="0" w:color="auto"/>
        <w:left w:val="none" w:sz="0" w:space="0" w:color="auto"/>
        <w:bottom w:val="none" w:sz="0" w:space="0" w:color="auto"/>
        <w:right w:val="none" w:sz="0" w:space="0" w:color="auto"/>
      </w:divBdr>
    </w:div>
    <w:div w:id="980185741">
      <w:bodyDiv w:val="1"/>
      <w:marLeft w:val="0"/>
      <w:marRight w:val="0"/>
      <w:marTop w:val="0"/>
      <w:marBottom w:val="0"/>
      <w:divBdr>
        <w:top w:val="none" w:sz="0" w:space="0" w:color="auto"/>
        <w:left w:val="none" w:sz="0" w:space="0" w:color="auto"/>
        <w:bottom w:val="none" w:sz="0" w:space="0" w:color="auto"/>
        <w:right w:val="none" w:sz="0" w:space="0" w:color="auto"/>
      </w:divBdr>
      <w:divsChild>
        <w:div w:id="1780755834">
          <w:marLeft w:val="432"/>
          <w:marRight w:val="0"/>
          <w:marTop w:val="120"/>
          <w:marBottom w:val="0"/>
          <w:divBdr>
            <w:top w:val="none" w:sz="0" w:space="0" w:color="auto"/>
            <w:left w:val="none" w:sz="0" w:space="0" w:color="auto"/>
            <w:bottom w:val="none" w:sz="0" w:space="0" w:color="auto"/>
            <w:right w:val="none" w:sz="0" w:space="0" w:color="auto"/>
          </w:divBdr>
        </w:div>
      </w:divsChild>
    </w:div>
    <w:div w:id="1072969795">
      <w:bodyDiv w:val="1"/>
      <w:marLeft w:val="0"/>
      <w:marRight w:val="0"/>
      <w:marTop w:val="0"/>
      <w:marBottom w:val="0"/>
      <w:divBdr>
        <w:top w:val="none" w:sz="0" w:space="0" w:color="auto"/>
        <w:left w:val="none" w:sz="0" w:space="0" w:color="auto"/>
        <w:bottom w:val="none" w:sz="0" w:space="0" w:color="auto"/>
        <w:right w:val="none" w:sz="0" w:space="0" w:color="auto"/>
      </w:divBdr>
      <w:divsChild>
        <w:div w:id="434252181">
          <w:marLeft w:val="432"/>
          <w:marRight w:val="0"/>
          <w:marTop w:val="120"/>
          <w:marBottom w:val="0"/>
          <w:divBdr>
            <w:top w:val="none" w:sz="0" w:space="0" w:color="auto"/>
            <w:left w:val="none" w:sz="0" w:space="0" w:color="auto"/>
            <w:bottom w:val="none" w:sz="0" w:space="0" w:color="auto"/>
            <w:right w:val="none" w:sz="0" w:space="0" w:color="auto"/>
          </w:divBdr>
        </w:div>
      </w:divsChild>
    </w:div>
    <w:div w:id="1619295019">
      <w:bodyDiv w:val="1"/>
      <w:marLeft w:val="0"/>
      <w:marRight w:val="0"/>
      <w:marTop w:val="0"/>
      <w:marBottom w:val="0"/>
      <w:divBdr>
        <w:top w:val="none" w:sz="0" w:space="0" w:color="auto"/>
        <w:left w:val="none" w:sz="0" w:space="0" w:color="auto"/>
        <w:bottom w:val="none" w:sz="0" w:space="0" w:color="auto"/>
        <w:right w:val="none" w:sz="0" w:space="0" w:color="auto"/>
      </w:divBdr>
      <w:divsChild>
        <w:div w:id="416945536">
          <w:marLeft w:val="432"/>
          <w:marRight w:val="0"/>
          <w:marTop w:val="120"/>
          <w:marBottom w:val="0"/>
          <w:divBdr>
            <w:top w:val="none" w:sz="0" w:space="0" w:color="auto"/>
            <w:left w:val="none" w:sz="0" w:space="0" w:color="auto"/>
            <w:bottom w:val="none" w:sz="0" w:space="0" w:color="auto"/>
            <w:right w:val="none" w:sz="0" w:space="0" w:color="auto"/>
          </w:divBdr>
        </w:div>
      </w:divsChild>
    </w:div>
    <w:div w:id="1783722797">
      <w:bodyDiv w:val="1"/>
      <w:marLeft w:val="0"/>
      <w:marRight w:val="0"/>
      <w:marTop w:val="0"/>
      <w:marBottom w:val="0"/>
      <w:divBdr>
        <w:top w:val="none" w:sz="0" w:space="0" w:color="auto"/>
        <w:left w:val="none" w:sz="0" w:space="0" w:color="auto"/>
        <w:bottom w:val="none" w:sz="0" w:space="0" w:color="auto"/>
        <w:right w:val="none" w:sz="0" w:space="0" w:color="auto"/>
      </w:divBdr>
      <w:divsChild>
        <w:div w:id="937060112">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settings" Target="settings.xml"/><Relationship Id="rId21"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9</Pages>
  <Words>996</Words>
  <Characters>5383</Characters>
  <Application>Microsoft Office Word</Application>
  <DocSecurity>0</DocSecurity>
  <Lines>44</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6367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dc:creator>
  <cp:lastModifiedBy>usuario</cp:lastModifiedBy>
  <cp:revision>3</cp:revision>
  <dcterms:created xsi:type="dcterms:W3CDTF">2012-06-22T00:15:00Z</dcterms:created>
  <dcterms:modified xsi:type="dcterms:W3CDTF">2012-06-22T11:13:00Z</dcterms:modified>
</cp:coreProperties>
</file>